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333" w:rsidRDefault="001E4675" w:rsidP="006D1333">
      <w:pPr>
        <w:spacing w:before="240" w:after="240"/>
        <w:rPr>
          <w:b/>
          <w:sz w:val="28"/>
        </w:rPr>
      </w:pPr>
      <w:r>
        <w:rPr>
          <w:b/>
          <w:noProof/>
          <w:sz w:val="28"/>
          <w:lang w:eastAsia="de-DE"/>
        </w:rPr>
        <mc:AlternateContent>
          <mc:Choice Requires="wps">
            <w:drawing>
              <wp:anchor distT="0" distB="0" distL="114300" distR="114300" simplePos="0" relativeHeight="251669504" behindDoc="0" locked="0" layoutInCell="1" allowOverlap="1">
                <wp:simplePos x="0" y="0"/>
                <wp:positionH relativeFrom="column">
                  <wp:posOffset>4586605</wp:posOffset>
                </wp:positionH>
                <wp:positionV relativeFrom="paragraph">
                  <wp:posOffset>90</wp:posOffset>
                </wp:positionV>
                <wp:extent cx="1277620" cy="234587"/>
                <wp:effectExtent l="0" t="0" r="17780" b="13335"/>
                <wp:wrapNone/>
                <wp:docPr id="9" name="Textfeld 9"/>
                <wp:cNvGraphicFramePr/>
                <a:graphic xmlns:a="http://schemas.openxmlformats.org/drawingml/2006/main">
                  <a:graphicData uri="http://schemas.microsoft.com/office/word/2010/wordprocessingShape">
                    <wps:wsp>
                      <wps:cNvSpPr txBox="1"/>
                      <wps:spPr>
                        <a:xfrm>
                          <a:off x="0" y="0"/>
                          <a:ext cx="1277620" cy="2345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4675" w:rsidRDefault="001E4675" w:rsidP="001E4675">
                            <w:pPr>
                              <w:jc w:val="center"/>
                            </w:pPr>
                            <w:r>
                              <w:t>Arbeitsblatt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9" o:spid="_x0000_s1026" type="#_x0000_t202" style="position:absolute;margin-left:361.15pt;margin-top:0;width:100.6pt;height:18.4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" fillcolor="white [3201]" strokeweight=".5pt">
                <v:textbox>
                  <w:txbxContent>
                    <w:p w:rsidR="001E4675" w:rsidRDefault="001E4675" w:rsidP="001E4675">
                      <w:pPr>
                        <w:jc w:val="center"/>
                      </w:pPr>
                      <w:r>
                        <w:t>Arbeitsblatt</w:t>
                      </w:r>
                    </w:p>
                  </w:txbxContent>
                </v:textbox>
              </v:shape>
            </w:pict>
          </mc:Fallback>
        </mc:AlternateContent>
      </w:r>
      <w:r w:rsidR="00DE2C1E">
        <w:rPr>
          <w:b/>
          <w:sz w:val="28"/>
        </w:rPr>
        <w:t>Funktionale Hinführung</w:t>
      </w:r>
      <w:r w:rsidR="00EA6C67">
        <w:rPr>
          <w:b/>
          <w:sz w:val="28"/>
        </w:rPr>
        <w:t xml:space="preserve"> </w:t>
      </w:r>
      <w:r w:rsidR="006C3479">
        <w:rPr>
          <w:b/>
          <w:sz w:val="28"/>
        </w:rPr>
        <w:t>und Verortung</w:t>
      </w:r>
    </w:p>
    <w:p w:rsidR="00DE2C1E" w:rsidRPr="006C3479" w:rsidRDefault="006F4310" w:rsidP="006D1333">
      <w:pPr>
        <w:spacing w:before="240" w:after="240"/>
        <w:rPr>
          <w:b/>
        </w:rPr>
      </w:pPr>
      <w:r>
        <w:rPr>
          <w:b/>
        </w:rPr>
        <w:t>Allgemeine Hinweise</w:t>
      </w:r>
    </w:p>
    <w:p w:rsidR="00CB5BE4" w:rsidRDefault="00CB5BE4" w:rsidP="003B3E50">
      <w:pPr>
        <w:spacing w:line="240" w:lineRule="auto"/>
        <w:jc w:val="both"/>
      </w:pPr>
      <w:r>
        <w:t xml:space="preserve">Grundsätzlich dient eine funktionale Hinführung dazu, die für das Verständnis der zu analysierenden und interpretierenden Textstelle notwendigen Informationen über das gesamte Drama zu liefern. </w:t>
      </w:r>
      <w:r w:rsidR="006C3479">
        <w:t xml:space="preserve">Für die Verortung </w:t>
      </w:r>
      <w:r>
        <w:t xml:space="preserve">ist nicht nur die vorangegangene Handlung, sondern auch die folgende Handlung bedeutsam. </w:t>
      </w:r>
      <w:r w:rsidR="006C3479">
        <w:t>Es wird geklärt, welche Rolle die Szene im Gesamtzusammenhang spielt.</w:t>
      </w:r>
      <w:r w:rsidR="006C3479">
        <w:br/>
      </w:r>
      <w:r>
        <w:t xml:space="preserve">Deshalb ist es wichtig, einen Überblick über den Aufbau des Dramas und die kausalen Verknüpfungen der einzelnen Szenen zu haben. </w:t>
      </w:r>
    </w:p>
    <w:p w:rsidR="00DE2C1E" w:rsidRDefault="00DE2C1E" w:rsidP="00DE2C1E">
      <w:pPr>
        <w:rPr>
          <w:sz w:val="24"/>
        </w:rPr>
      </w:pPr>
      <w:r w:rsidRPr="006F4310">
        <w:rPr>
          <w:noProof/>
          <w:lang w:eastAsia="de-DE"/>
        </w:rPr>
        <mc:AlternateContent>
          <mc:Choice Requires="wps">
            <w:drawing>
              <wp:anchor distT="0" distB="0" distL="114300" distR="114300" simplePos="0" relativeHeight="251659264" behindDoc="0" locked="0" layoutInCell="1" allowOverlap="1" wp14:anchorId="005164C6" wp14:editId="4D93AF95">
                <wp:simplePos x="0" y="0"/>
                <wp:positionH relativeFrom="column">
                  <wp:posOffset>46990</wp:posOffset>
                </wp:positionH>
                <wp:positionV relativeFrom="paragraph">
                  <wp:posOffset>334645</wp:posOffset>
                </wp:positionV>
                <wp:extent cx="419100" cy="1055370"/>
                <wp:effectExtent l="0" t="0" r="19050" b="11430"/>
                <wp:wrapNone/>
                <wp:docPr id="1" name="Rechteck 1"/>
                <wp:cNvGraphicFramePr/>
                <a:graphic xmlns:a="http://schemas.openxmlformats.org/drawingml/2006/main">
                  <a:graphicData uri="http://schemas.microsoft.com/office/word/2010/wordprocessingShape">
                    <wps:wsp>
                      <wps:cNvSpPr/>
                      <wps:spPr>
                        <a:xfrm>
                          <a:off x="0" y="0"/>
                          <a:ext cx="419100" cy="1055370"/>
                        </a:xfrm>
                        <a:prstGeom prst="rect">
                          <a:avLst/>
                        </a:prstGeom>
                      </wps:spPr>
                      <wps:style>
                        <a:lnRef idx="2">
                          <a:schemeClr val="dk1"/>
                        </a:lnRef>
                        <a:fillRef idx="1">
                          <a:schemeClr val="lt1"/>
                        </a:fillRef>
                        <a:effectRef idx="0">
                          <a:schemeClr val="dk1"/>
                        </a:effectRef>
                        <a:fontRef idx="minor">
                          <a:schemeClr val="dk1"/>
                        </a:fontRef>
                      </wps:style>
                      <wps:txbx>
                        <w:txbxContent>
                          <w:p w:rsidR="00DE2C1E" w:rsidRPr="00DE2C1E" w:rsidRDefault="00DE2C1E" w:rsidP="00DE2C1E">
                            <w:pPr>
                              <w:spacing w:after="0" w:line="240" w:lineRule="auto"/>
                              <w:jc w:val="center"/>
                              <w:rPr>
                                <w:sz w:val="20"/>
                              </w:rPr>
                            </w:pPr>
                            <w:r>
                              <w:rPr>
                                <w:sz w:val="20"/>
                              </w:rPr>
                              <w:t>Zueignung</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 o:spid="_x0000_s1027" style="position:absolute;margin-left:3.7pt;margin-top:26.35pt;width:33pt;height:8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" fillcolor="white [3201]" strokecolor="black [3200]" strokeweight="2pt">
                <v:textbox style="layout-flow:vertical">
                  <w:txbxContent>
                    <w:p w:rsidR="00DE2C1E" w:rsidRPr="00DE2C1E" w:rsidRDefault="00DE2C1E" w:rsidP="00DE2C1E">
                      <w:pPr>
                        <w:spacing w:after="0" w:line="240" w:lineRule="auto"/>
                        <w:jc w:val="center"/>
                        <w:rPr>
                          <w:sz w:val="20"/>
                        </w:rPr>
                      </w:pPr>
                      <w:r>
                        <w:rPr>
                          <w:sz w:val="20"/>
                        </w:rPr>
                        <w:t>Zueignung</w:t>
                      </w:r>
                    </w:p>
                  </w:txbxContent>
                </v:textbox>
              </v:rect>
            </w:pict>
          </mc:Fallback>
        </mc:AlternateContent>
      </w:r>
      <w:r w:rsidRPr="006F4310">
        <w:rPr>
          <w:noProof/>
          <w:lang w:eastAsia="de-DE"/>
        </w:rPr>
        <mc:AlternateContent>
          <mc:Choice Requires="wps">
            <w:drawing>
              <wp:anchor distT="0" distB="0" distL="114300" distR="114300" simplePos="0" relativeHeight="251667456" behindDoc="0" locked="0" layoutInCell="1" allowOverlap="1" wp14:anchorId="26DD21CB" wp14:editId="0C663EFE">
                <wp:simplePos x="0" y="0"/>
                <wp:positionH relativeFrom="column">
                  <wp:posOffset>3764461</wp:posOffset>
                </wp:positionH>
                <wp:positionV relativeFrom="paragraph">
                  <wp:posOffset>335915</wp:posOffset>
                </wp:positionV>
                <wp:extent cx="2100943" cy="1055370"/>
                <wp:effectExtent l="0" t="0" r="13970" b="11430"/>
                <wp:wrapNone/>
                <wp:docPr id="6" name="Rechteck 6"/>
                <wp:cNvGraphicFramePr/>
                <a:graphic xmlns:a="http://schemas.openxmlformats.org/drawingml/2006/main">
                  <a:graphicData uri="http://schemas.microsoft.com/office/word/2010/wordprocessingShape">
                    <wps:wsp>
                      <wps:cNvSpPr/>
                      <wps:spPr>
                        <a:xfrm>
                          <a:off x="0" y="0"/>
                          <a:ext cx="2100943" cy="1055370"/>
                        </a:xfrm>
                        <a:prstGeom prst="rect">
                          <a:avLst/>
                        </a:prstGeom>
                      </wps:spPr>
                      <wps:style>
                        <a:lnRef idx="2">
                          <a:schemeClr val="dk1"/>
                        </a:lnRef>
                        <a:fillRef idx="1">
                          <a:schemeClr val="lt1"/>
                        </a:fillRef>
                        <a:effectRef idx="0">
                          <a:schemeClr val="dk1"/>
                        </a:effectRef>
                        <a:fontRef idx="minor">
                          <a:schemeClr val="dk1"/>
                        </a:fontRef>
                      </wps:style>
                      <wps:txbx>
                        <w:txbxContent>
                          <w:p w:rsidR="00DE2C1E" w:rsidRPr="00DE2C1E" w:rsidRDefault="00DE2C1E" w:rsidP="00DE2C1E">
                            <w:pPr>
                              <w:spacing w:after="0" w:line="240" w:lineRule="auto"/>
                              <w:jc w:val="center"/>
                              <w:rPr>
                                <w:sz w:val="20"/>
                              </w:rPr>
                            </w:pPr>
                            <w:r>
                              <w:rPr>
                                <w:sz w:val="20"/>
                              </w:rPr>
                              <w:t>Gretchentragödie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8" style="position:absolute;margin-left:296.4pt;margin-top:26.45pt;width:165.45pt;height:8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" fillcolor="white [3201]" strokecolor="black [3200]" strokeweight="2pt">
                <v:textbox>
                  <w:txbxContent>
                    <w:p w:rsidR="00DE2C1E" w:rsidRPr="00DE2C1E" w:rsidRDefault="00DE2C1E" w:rsidP="00DE2C1E">
                      <w:pPr>
                        <w:spacing w:after="0" w:line="240" w:lineRule="auto"/>
                        <w:jc w:val="center"/>
                        <w:rPr>
                          <w:sz w:val="20"/>
                        </w:rPr>
                      </w:pPr>
                      <w:r>
                        <w:rPr>
                          <w:sz w:val="20"/>
                        </w:rPr>
                        <w:t>Gretchentragödie</w:t>
                      </w:r>
                    </w:p>
                  </w:txbxContent>
                </v:textbox>
              </v:rect>
            </w:pict>
          </mc:Fallback>
        </mc:AlternateContent>
      </w:r>
      <w:r w:rsidRPr="006F4310">
        <w:rPr>
          <w:noProof/>
          <w:lang w:eastAsia="de-DE"/>
        </w:rPr>
        <mc:AlternateContent>
          <mc:Choice Requires="wps">
            <w:drawing>
              <wp:anchor distT="0" distB="0" distL="114300" distR="114300" simplePos="0" relativeHeight="251665408" behindDoc="0" locked="0" layoutInCell="1" allowOverlap="1" wp14:anchorId="5432A372" wp14:editId="35B5365D">
                <wp:simplePos x="0" y="0"/>
                <wp:positionH relativeFrom="column">
                  <wp:posOffset>1571261</wp:posOffset>
                </wp:positionH>
                <wp:positionV relativeFrom="paragraph">
                  <wp:posOffset>336006</wp:posOffset>
                </wp:positionV>
                <wp:extent cx="2100943" cy="1055370"/>
                <wp:effectExtent l="0" t="0" r="13970" b="11430"/>
                <wp:wrapNone/>
                <wp:docPr id="5" name="Rechteck 5"/>
                <wp:cNvGraphicFramePr/>
                <a:graphic xmlns:a="http://schemas.openxmlformats.org/drawingml/2006/main">
                  <a:graphicData uri="http://schemas.microsoft.com/office/word/2010/wordprocessingShape">
                    <wps:wsp>
                      <wps:cNvSpPr/>
                      <wps:spPr>
                        <a:xfrm>
                          <a:off x="0" y="0"/>
                          <a:ext cx="2100943" cy="1055370"/>
                        </a:xfrm>
                        <a:prstGeom prst="rect">
                          <a:avLst/>
                        </a:prstGeom>
                      </wps:spPr>
                      <wps:style>
                        <a:lnRef idx="2">
                          <a:schemeClr val="dk1"/>
                        </a:lnRef>
                        <a:fillRef idx="1">
                          <a:schemeClr val="lt1"/>
                        </a:fillRef>
                        <a:effectRef idx="0">
                          <a:schemeClr val="dk1"/>
                        </a:effectRef>
                        <a:fontRef idx="minor">
                          <a:schemeClr val="dk1"/>
                        </a:fontRef>
                      </wps:style>
                      <wps:txbx>
                        <w:txbxContent>
                          <w:p w:rsidR="00DE2C1E" w:rsidRPr="00DE2C1E" w:rsidRDefault="00DE2C1E" w:rsidP="00DE2C1E">
                            <w:pPr>
                              <w:spacing w:after="0" w:line="240" w:lineRule="auto"/>
                              <w:jc w:val="center"/>
                              <w:rPr>
                                <w:sz w:val="20"/>
                              </w:rPr>
                            </w:pPr>
                            <w:r>
                              <w:rPr>
                                <w:sz w:val="20"/>
                              </w:rPr>
                              <w:t>Gelehrtentragödie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5" o:spid="_x0000_s1029" style="position:absolute;margin-left:123.7pt;margin-top:26.45pt;width:165.45pt;height:8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" fillcolor="white [3201]" strokecolor="black [3200]" strokeweight="2pt">
                <v:textbox>
                  <w:txbxContent>
                    <w:p w:rsidR="00DE2C1E" w:rsidRPr="00DE2C1E" w:rsidRDefault="00DE2C1E" w:rsidP="00DE2C1E">
                      <w:pPr>
                        <w:spacing w:after="0" w:line="240" w:lineRule="auto"/>
                        <w:jc w:val="center"/>
                        <w:rPr>
                          <w:sz w:val="20"/>
                        </w:rPr>
                      </w:pPr>
                      <w:r>
                        <w:rPr>
                          <w:sz w:val="20"/>
                        </w:rPr>
                        <w:t>Gelehrtentragödie</w:t>
                      </w:r>
                    </w:p>
                  </w:txbxContent>
                </v:textbox>
              </v:rect>
            </w:pict>
          </mc:Fallback>
        </mc:AlternateContent>
      </w:r>
      <w:r w:rsidRPr="006F4310">
        <w:rPr>
          <w:noProof/>
          <w:lang w:eastAsia="de-DE"/>
        </w:rPr>
        <mc:AlternateContent>
          <mc:Choice Requires="wps">
            <w:drawing>
              <wp:anchor distT="0" distB="0" distL="114300" distR="114300" simplePos="0" relativeHeight="251663360" behindDoc="0" locked="0" layoutInCell="1" allowOverlap="1" wp14:anchorId="6D519119" wp14:editId="6D384C10">
                <wp:simplePos x="0" y="0"/>
                <wp:positionH relativeFrom="column">
                  <wp:posOffset>1043305</wp:posOffset>
                </wp:positionH>
                <wp:positionV relativeFrom="paragraph">
                  <wp:posOffset>335915</wp:posOffset>
                </wp:positionV>
                <wp:extent cx="445770" cy="1055370"/>
                <wp:effectExtent l="0" t="0" r="11430" b="11430"/>
                <wp:wrapNone/>
                <wp:docPr id="4" name="Rechteck 4"/>
                <wp:cNvGraphicFramePr/>
                <a:graphic xmlns:a="http://schemas.openxmlformats.org/drawingml/2006/main">
                  <a:graphicData uri="http://schemas.microsoft.com/office/word/2010/wordprocessingShape">
                    <wps:wsp>
                      <wps:cNvSpPr/>
                      <wps:spPr>
                        <a:xfrm>
                          <a:off x="0" y="0"/>
                          <a:ext cx="445770" cy="1055370"/>
                        </a:xfrm>
                        <a:prstGeom prst="rect">
                          <a:avLst/>
                        </a:prstGeom>
                      </wps:spPr>
                      <wps:style>
                        <a:lnRef idx="2">
                          <a:schemeClr val="dk1"/>
                        </a:lnRef>
                        <a:fillRef idx="1">
                          <a:schemeClr val="lt1"/>
                        </a:fillRef>
                        <a:effectRef idx="0">
                          <a:schemeClr val="dk1"/>
                        </a:effectRef>
                        <a:fontRef idx="minor">
                          <a:schemeClr val="dk1"/>
                        </a:fontRef>
                      </wps:style>
                      <wps:txbx>
                        <w:txbxContent>
                          <w:p w:rsidR="00DE2C1E" w:rsidRPr="00DE2C1E" w:rsidRDefault="00DE2C1E" w:rsidP="00DE2C1E">
                            <w:pPr>
                              <w:spacing w:after="0" w:line="240" w:lineRule="auto"/>
                              <w:jc w:val="center"/>
                              <w:rPr>
                                <w:sz w:val="20"/>
                              </w:rPr>
                            </w:pPr>
                            <w:r>
                              <w:rPr>
                                <w:sz w:val="20"/>
                              </w:rPr>
                              <w:t>Prolog im Hi</w:t>
                            </w:r>
                            <w:r w:rsidRPr="00DE2C1E">
                              <w:rPr>
                                <w:sz w:val="20"/>
                              </w:rPr>
                              <w:t>mmel</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4" o:spid="_x0000_s1030" style="position:absolute;margin-left:82.15pt;margin-top:26.45pt;width:35.1pt;height:8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" fillcolor="white [3201]" strokecolor="black [3200]" strokeweight="2pt">
                <v:textbox style="layout-flow:vertical">
                  <w:txbxContent>
                    <w:p w:rsidR="00DE2C1E" w:rsidRPr="00DE2C1E" w:rsidRDefault="00DE2C1E" w:rsidP="00DE2C1E">
                      <w:pPr>
                        <w:spacing w:after="0" w:line="240" w:lineRule="auto"/>
                        <w:jc w:val="center"/>
                        <w:rPr>
                          <w:sz w:val="20"/>
                        </w:rPr>
                      </w:pPr>
                      <w:r>
                        <w:rPr>
                          <w:sz w:val="20"/>
                        </w:rPr>
                        <w:t>Prolog im Hi</w:t>
                      </w:r>
                      <w:r w:rsidRPr="00DE2C1E">
                        <w:rPr>
                          <w:sz w:val="20"/>
                        </w:rPr>
                        <w:t>mmel</w:t>
                      </w:r>
                    </w:p>
                  </w:txbxContent>
                </v:textbox>
              </v:rect>
            </w:pict>
          </mc:Fallback>
        </mc:AlternateContent>
      </w:r>
      <w:r w:rsidRPr="006F4310">
        <w:rPr>
          <w:noProof/>
          <w:lang w:eastAsia="de-DE"/>
        </w:rPr>
        <mc:AlternateContent>
          <mc:Choice Requires="wps">
            <w:drawing>
              <wp:anchor distT="0" distB="0" distL="114300" distR="114300" simplePos="0" relativeHeight="251661312" behindDoc="0" locked="0" layoutInCell="1" allowOverlap="1" wp14:anchorId="53FF0EB8" wp14:editId="7AE49663">
                <wp:simplePos x="0" y="0"/>
                <wp:positionH relativeFrom="column">
                  <wp:posOffset>525780</wp:posOffset>
                </wp:positionH>
                <wp:positionV relativeFrom="paragraph">
                  <wp:posOffset>335915</wp:posOffset>
                </wp:positionV>
                <wp:extent cx="451485" cy="1055370"/>
                <wp:effectExtent l="0" t="0" r="24765" b="11430"/>
                <wp:wrapNone/>
                <wp:docPr id="2" name="Rechteck 2"/>
                <wp:cNvGraphicFramePr/>
                <a:graphic xmlns:a="http://schemas.openxmlformats.org/drawingml/2006/main">
                  <a:graphicData uri="http://schemas.microsoft.com/office/word/2010/wordprocessingShape">
                    <wps:wsp>
                      <wps:cNvSpPr/>
                      <wps:spPr>
                        <a:xfrm>
                          <a:off x="0" y="0"/>
                          <a:ext cx="451485" cy="1055370"/>
                        </a:xfrm>
                        <a:prstGeom prst="rect">
                          <a:avLst/>
                        </a:prstGeom>
                      </wps:spPr>
                      <wps:style>
                        <a:lnRef idx="2">
                          <a:schemeClr val="dk1"/>
                        </a:lnRef>
                        <a:fillRef idx="1">
                          <a:schemeClr val="lt1"/>
                        </a:fillRef>
                        <a:effectRef idx="0">
                          <a:schemeClr val="dk1"/>
                        </a:effectRef>
                        <a:fontRef idx="minor">
                          <a:schemeClr val="dk1"/>
                        </a:fontRef>
                      </wps:style>
                      <wps:txbx>
                        <w:txbxContent>
                          <w:p w:rsidR="00DE2C1E" w:rsidRPr="00DE2C1E" w:rsidRDefault="00DE2C1E" w:rsidP="00DE2C1E">
                            <w:pPr>
                              <w:spacing w:after="0" w:line="240" w:lineRule="auto"/>
                              <w:jc w:val="center"/>
                              <w:rPr>
                                <w:sz w:val="20"/>
                              </w:rPr>
                            </w:pPr>
                            <w:r>
                              <w:rPr>
                                <w:sz w:val="20"/>
                              </w:rPr>
                              <w:t>Vorspiel auf dem Theater</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2" o:spid="_x0000_s1031" style="position:absolute;margin-left:41.4pt;margin-top:26.45pt;width:35.55pt;height:8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" fillcolor="white [3201]" strokecolor="black [3200]" strokeweight="2pt">
                <v:textbox style="layout-flow:vertical">
                  <w:txbxContent>
                    <w:p w:rsidR="00DE2C1E" w:rsidRPr="00DE2C1E" w:rsidRDefault="00DE2C1E" w:rsidP="00DE2C1E">
                      <w:pPr>
                        <w:spacing w:after="0" w:line="240" w:lineRule="auto"/>
                        <w:jc w:val="center"/>
                        <w:rPr>
                          <w:sz w:val="20"/>
                        </w:rPr>
                      </w:pPr>
                      <w:r>
                        <w:rPr>
                          <w:sz w:val="20"/>
                        </w:rPr>
                        <w:t>Vorspiel auf dem Theater</w:t>
                      </w:r>
                    </w:p>
                  </w:txbxContent>
                </v:textbox>
              </v:rect>
            </w:pict>
          </mc:Fallback>
        </mc:AlternateContent>
      </w:r>
      <w:r w:rsidRPr="006F4310">
        <w:t xml:space="preserve">Schematische Darstellung </w:t>
      </w:r>
      <w:r w:rsidR="00CB5BE4" w:rsidRPr="006F4310">
        <w:t>Faust</w:t>
      </w:r>
      <w:r w:rsidR="006F4310">
        <w:t xml:space="preserve"> I:</w:t>
      </w:r>
    </w:p>
    <w:p w:rsidR="00DE2C1E" w:rsidRDefault="00DE2C1E" w:rsidP="00DE2C1E">
      <w:pPr>
        <w:rPr>
          <w:sz w:val="24"/>
        </w:rPr>
      </w:pPr>
    </w:p>
    <w:p w:rsidR="00DE2C1E" w:rsidRDefault="00DE2C1E" w:rsidP="00DE2C1E">
      <w:pPr>
        <w:rPr>
          <w:sz w:val="24"/>
        </w:rPr>
      </w:pPr>
    </w:p>
    <w:p w:rsidR="00DE2C1E" w:rsidRPr="00DE2C1E" w:rsidRDefault="00DE2C1E" w:rsidP="00DE2C1E">
      <w:pPr>
        <w:rPr>
          <w:sz w:val="24"/>
        </w:rPr>
      </w:pPr>
    </w:p>
    <w:p w:rsidR="00DE2C1E" w:rsidRDefault="00DE2C1E" w:rsidP="00DE2C1E">
      <w:r>
        <w:rPr>
          <w:noProof/>
          <w:lang w:eastAsia="de-DE"/>
        </w:rPr>
        <mc:AlternateContent>
          <mc:Choice Requires="wps">
            <w:drawing>
              <wp:anchor distT="0" distB="0" distL="114300" distR="114300" simplePos="0" relativeHeight="251668480" behindDoc="0" locked="0" layoutInCell="1" allowOverlap="1" wp14:anchorId="41DE801C" wp14:editId="0FE59741">
                <wp:simplePos x="0" y="0"/>
                <wp:positionH relativeFrom="column">
                  <wp:posOffset>1048385</wp:posOffset>
                </wp:positionH>
                <wp:positionV relativeFrom="paragraph">
                  <wp:posOffset>114315</wp:posOffset>
                </wp:positionV>
                <wp:extent cx="4821555" cy="506095"/>
                <wp:effectExtent l="57150" t="38100" r="74295" b="103505"/>
                <wp:wrapNone/>
                <wp:docPr id="7" name="Pfeil nach rechts 7"/>
                <wp:cNvGraphicFramePr/>
                <a:graphic xmlns:a="http://schemas.openxmlformats.org/drawingml/2006/main">
                  <a:graphicData uri="http://schemas.microsoft.com/office/word/2010/wordprocessingShape">
                    <wps:wsp>
                      <wps:cNvSpPr/>
                      <wps:spPr>
                        <a:xfrm>
                          <a:off x="0" y="0"/>
                          <a:ext cx="4821555" cy="506095"/>
                        </a:xfrm>
                        <a:prstGeom prst="rightArrow">
                          <a:avLst/>
                        </a:prstGeom>
                      </wps:spPr>
                      <wps:style>
                        <a:lnRef idx="1">
                          <a:schemeClr val="dk1"/>
                        </a:lnRef>
                        <a:fillRef idx="2">
                          <a:schemeClr val="dk1"/>
                        </a:fillRef>
                        <a:effectRef idx="1">
                          <a:schemeClr val="dk1"/>
                        </a:effectRef>
                        <a:fontRef idx="minor">
                          <a:schemeClr val="dk1"/>
                        </a:fontRef>
                      </wps:style>
                      <wps:txbx>
                        <w:txbxContent>
                          <w:p w:rsidR="00DE2C1E" w:rsidRPr="00DE2C1E" w:rsidRDefault="00DE2C1E" w:rsidP="00DE2C1E">
                            <w:pPr>
                              <w:jc w:val="center"/>
                              <w:rPr>
                                <w:sz w:val="20"/>
                              </w:rPr>
                            </w:pPr>
                            <w:r>
                              <w:rPr>
                                <w:sz w:val="20"/>
                              </w:rPr>
                              <w:t>k</w:t>
                            </w:r>
                            <w:r w:rsidRPr="00DE2C1E">
                              <w:rPr>
                                <w:sz w:val="20"/>
                              </w:rPr>
                              <w:t>ausale Verknüpfung</w:t>
                            </w:r>
                            <w:r>
                              <w:rPr>
                                <w:sz w:val="20"/>
                              </w:rPr>
                              <w:t xml:space="preserve"> der Szenen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7" o:spid="_x0000_s1032" type="#_x0000_t13" style="position:absolute;margin-left:82.55pt;margin-top:9pt;width:379.65pt;height:39.8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" adj="20466" fillcolor="gray [1616]" strokecolor="black [3040]">
                <v:fill color2="#d9d9d9 [496]" rotate="t" angle="180" colors="0 #bcbcbc;22938f #d0d0d0;1 #ededed" focus="100%" type="gradient"/>
                <v:shadow on="t" color="black" opacity="24903f" origin=",.5" offset="0,.55556mm"/>
                <v:textbox>
                  <w:txbxContent>
                    <w:p w:rsidR="00DE2C1E" w:rsidRPr="00DE2C1E" w:rsidRDefault="00DE2C1E" w:rsidP="00DE2C1E">
                      <w:pPr>
                        <w:jc w:val="center"/>
                        <w:rPr>
                          <w:sz w:val="20"/>
                        </w:rPr>
                      </w:pPr>
                      <w:r>
                        <w:rPr>
                          <w:sz w:val="20"/>
                        </w:rPr>
                        <w:t>k</w:t>
                      </w:r>
                      <w:r w:rsidRPr="00DE2C1E">
                        <w:rPr>
                          <w:sz w:val="20"/>
                        </w:rPr>
                        <w:t>ausale Verknüpfung</w:t>
                      </w:r>
                      <w:r>
                        <w:rPr>
                          <w:sz w:val="20"/>
                        </w:rPr>
                        <w:t xml:space="preserve"> der Szenen</w:t>
                      </w:r>
                    </w:p>
                  </w:txbxContent>
                </v:textbox>
              </v:shape>
            </w:pict>
          </mc:Fallback>
        </mc:AlternateContent>
      </w:r>
    </w:p>
    <w:p w:rsidR="00DE2C1E" w:rsidRDefault="00DE2C1E" w:rsidP="00DE2C1E"/>
    <w:p w:rsidR="00CB5BE4" w:rsidRPr="003B3E50" w:rsidRDefault="00CB5BE4" w:rsidP="006B4569">
      <w:pPr>
        <w:spacing w:before="360" w:after="0" w:line="240" w:lineRule="auto"/>
        <w:jc w:val="both"/>
        <w:rPr>
          <w:i/>
          <w:u w:val="single"/>
        </w:rPr>
      </w:pPr>
      <w:r w:rsidRPr="003B3E50">
        <w:rPr>
          <w:u w:val="single"/>
        </w:rPr>
        <w:t>Beispiel: „Auerbachs Keller in Leipzig</w:t>
      </w:r>
      <w:r w:rsidR="003B3E50">
        <w:rPr>
          <w:u w:val="single"/>
        </w:rPr>
        <w:t>“</w:t>
      </w:r>
      <w:r w:rsidR="006B4569" w:rsidRPr="003B3E50">
        <w:rPr>
          <w:u w:val="single"/>
        </w:rPr>
        <w:t xml:space="preserve"> </w:t>
      </w:r>
      <w:r w:rsidR="006B4569" w:rsidRPr="003B3E50">
        <w:rPr>
          <w:i/>
          <w:u w:val="single"/>
        </w:rPr>
        <w:t>(Notizen)</w:t>
      </w:r>
    </w:p>
    <w:p w:rsidR="006B4569" w:rsidRPr="003B3E50" w:rsidRDefault="006C3479" w:rsidP="006B4569">
      <w:pPr>
        <w:spacing w:before="120" w:after="0" w:line="240" w:lineRule="auto"/>
      </w:pPr>
      <w:r w:rsidRPr="003B3E50">
        <w:t>HINFÜHRUNG</w:t>
      </w:r>
    </w:p>
    <w:p w:rsidR="006C3479" w:rsidRPr="003B3E50" w:rsidRDefault="00595C2D" w:rsidP="006B4569">
      <w:pPr>
        <w:spacing w:after="0" w:line="240" w:lineRule="auto"/>
        <w:jc w:val="both"/>
      </w:pPr>
      <w:r w:rsidRPr="003B3E50">
        <w:t xml:space="preserve">Ausgehend von der </w:t>
      </w:r>
      <w:r w:rsidRPr="003B3E50">
        <w:rPr>
          <w:b/>
        </w:rPr>
        <w:t>Rahmenhandlung</w:t>
      </w:r>
      <w:r w:rsidRPr="003B3E50">
        <w:t xml:space="preserve"> </w:t>
      </w:r>
      <w:r w:rsidR="007B5D62">
        <w:t>werden</w:t>
      </w:r>
      <w:r w:rsidRPr="003B3E50">
        <w:t xml:space="preserve"> </w:t>
      </w:r>
      <w:r w:rsidRPr="003B3E50">
        <w:rPr>
          <w:b/>
        </w:rPr>
        <w:t>Fausts Situation</w:t>
      </w:r>
      <w:r w:rsidRPr="003B3E50">
        <w:t xml:space="preserve"> am Anfang d</w:t>
      </w:r>
      <w:r w:rsidR="006B4569" w:rsidRPr="003B3E50">
        <w:t>es Dram</w:t>
      </w:r>
      <w:r w:rsidR="006D1333">
        <w:t>as</w:t>
      </w:r>
      <w:r w:rsidRPr="003B3E50">
        <w:t xml:space="preserve">, seine </w:t>
      </w:r>
      <w:r w:rsidRPr="003B3E50">
        <w:rPr>
          <w:b/>
        </w:rPr>
        <w:t xml:space="preserve">Motivation für einen Pakt </w:t>
      </w:r>
      <w:r w:rsidR="006B4569" w:rsidRPr="003B3E50">
        <w:t xml:space="preserve">mit </w:t>
      </w:r>
      <w:proofErr w:type="spellStart"/>
      <w:r w:rsidR="006B4569" w:rsidRPr="003B3E50">
        <w:t>Mephistopheles</w:t>
      </w:r>
      <w:proofErr w:type="spellEnd"/>
      <w:r w:rsidR="006B4569" w:rsidRPr="003B3E50">
        <w:t xml:space="preserve"> </w:t>
      </w:r>
      <w:r w:rsidR="00CB5BE4" w:rsidRPr="003B3E50">
        <w:t xml:space="preserve">und deren </w:t>
      </w:r>
      <w:r w:rsidR="00CB5BE4" w:rsidRPr="003B3E50">
        <w:rPr>
          <w:b/>
        </w:rPr>
        <w:t xml:space="preserve">Wette </w:t>
      </w:r>
      <w:r w:rsidR="00D45AF2" w:rsidRPr="003B3E50">
        <w:t xml:space="preserve"> sowie</w:t>
      </w:r>
      <w:r w:rsidR="006D1333">
        <w:t xml:space="preserve"> deren</w:t>
      </w:r>
      <w:r w:rsidR="00D45AF2" w:rsidRPr="003B3E50">
        <w:t xml:space="preserve"> </w:t>
      </w:r>
      <w:r w:rsidR="00D45AF2" w:rsidRPr="003B3E50">
        <w:rPr>
          <w:b/>
        </w:rPr>
        <w:t>Inhalt</w:t>
      </w:r>
      <w:r w:rsidR="00D45AF2" w:rsidRPr="003B3E50">
        <w:t xml:space="preserve"> </w:t>
      </w:r>
      <w:r w:rsidR="006B4569" w:rsidRPr="003B3E50">
        <w:t>formuliert</w:t>
      </w:r>
      <w:r w:rsidR="00D45AF2" w:rsidRPr="003B3E50">
        <w:t>. Dies führt zum Aufbruch zur Erkundung der Welt</w:t>
      </w:r>
      <w:r w:rsidR="006C3479" w:rsidRPr="003B3E50">
        <w:t xml:space="preserve">. </w:t>
      </w:r>
    </w:p>
    <w:p w:rsidR="006B4569" w:rsidRPr="003B3E50" w:rsidRDefault="006C3479" w:rsidP="006B4569">
      <w:pPr>
        <w:spacing w:before="120" w:after="0" w:line="240" w:lineRule="auto"/>
        <w:jc w:val="both"/>
      </w:pPr>
      <w:r w:rsidRPr="003B3E50">
        <w:t>VERORTUNG</w:t>
      </w:r>
    </w:p>
    <w:p w:rsidR="006D1333" w:rsidRDefault="007B5D62" w:rsidP="006D1333">
      <w:pPr>
        <w:spacing w:after="0" w:line="240" w:lineRule="auto"/>
        <w:jc w:val="both"/>
      </w:pPr>
      <w:r w:rsidRPr="007B5D62">
        <w:rPr>
          <w:b/>
        </w:rPr>
        <w:t>E</w:t>
      </w:r>
      <w:r>
        <w:rPr>
          <w:b/>
        </w:rPr>
        <w:t>rste Reises</w:t>
      </w:r>
      <w:r w:rsidR="006C3479" w:rsidRPr="006D1333">
        <w:rPr>
          <w:b/>
        </w:rPr>
        <w:t>tation</w:t>
      </w:r>
      <w:r>
        <w:rPr>
          <w:b/>
        </w:rPr>
        <w:t xml:space="preserve"> </w:t>
      </w:r>
      <w:r w:rsidR="00D45AF2" w:rsidRPr="003B3E50">
        <w:sym w:font="Wingdings" w:char="F0E0"/>
      </w:r>
      <w:r w:rsidR="00D45AF2" w:rsidRPr="003B3E50">
        <w:t xml:space="preserve"> Auerbachs Keller in Leipzig.</w:t>
      </w:r>
    </w:p>
    <w:p w:rsidR="003B3E50" w:rsidRDefault="006D1333" w:rsidP="006D1333">
      <w:pPr>
        <w:spacing w:line="240" w:lineRule="auto"/>
        <w:jc w:val="both"/>
        <w:rPr>
          <w:rFonts w:ascii="Verdana" w:hAnsi="Verdana"/>
        </w:rPr>
      </w:pPr>
      <w:proofErr w:type="spellStart"/>
      <w:r>
        <w:t>Mephistopheles</w:t>
      </w:r>
      <w:proofErr w:type="spellEnd"/>
      <w:r>
        <w:t xml:space="preserve"> </w:t>
      </w:r>
      <w:r w:rsidRPr="006D1333">
        <w:rPr>
          <w:b/>
        </w:rPr>
        <w:t>S</w:t>
      </w:r>
      <w:r>
        <w:rPr>
          <w:b/>
        </w:rPr>
        <w:t xml:space="preserve">cheitern </w:t>
      </w:r>
      <w:r w:rsidRPr="006D1333">
        <w:t>Faust zu überzeugen</w:t>
      </w:r>
      <w:r>
        <w:t xml:space="preserve"> bzw. zu verführen</w:t>
      </w:r>
      <w:r w:rsidRPr="006D1333">
        <w:t xml:space="preserve"> </w:t>
      </w:r>
      <w:r>
        <w:t xml:space="preserve">bewirkt, dass er sich eine andere </w:t>
      </w:r>
      <w:r w:rsidRPr="006D1333">
        <w:rPr>
          <w:b/>
        </w:rPr>
        <w:t>List</w:t>
      </w:r>
      <w:r>
        <w:rPr>
          <w:b/>
        </w:rPr>
        <w:t xml:space="preserve"> </w:t>
      </w:r>
      <w:r>
        <w:t>überlegt. Er bringt Gretchen ins Spiel.</w:t>
      </w:r>
    </w:p>
    <w:p w:rsidR="006B4569" w:rsidRPr="006D1333" w:rsidRDefault="006B4569" w:rsidP="003B3E50">
      <w:pPr>
        <w:pStyle w:val="Titel"/>
        <w:spacing w:after="120"/>
        <w:rPr>
          <w:rFonts w:asciiTheme="minorHAnsi" w:hAnsiTheme="minorHAnsi"/>
          <w:b/>
          <w:sz w:val="24"/>
        </w:rPr>
      </w:pPr>
      <w:r w:rsidRPr="006D1333">
        <w:rPr>
          <w:rFonts w:asciiTheme="minorHAnsi" w:hAnsiTheme="minorHAnsi"/>
          <w:b/>
          <w:sz w:val="24"/>
        </w:rPr>
        <w:t>Aufgabe 1</w:t>
      </w:r>
    </w:p>
    <w:p w:rsidR="003B3E50" w:rsidRDefault="003B3E50" w:rsidP="003B3E50">
      <w:pPr>
        <w:spacing w:line="240" w:lineRule="auto"/>
        <w:jc w:val="both"/>
      </w:pPr>
      <w:r w:rsidRPr="003B3E50">
        <w:t>Nehmen Sie die Notizen und erg</w:t>
      </w:r>
      <w:r>
        <w:t>änzen Sie</w:t>
      </w:r>
      <w:r w:rsidR="006D1333">
        <w:t xml:space="preserve"> sie. Fügen Sie</w:t>
      </w:r>
      <w:r>
        <w:t xml:space="preserve"> den konkreten Inhalt</w:t>
      </w:r>
      <w:r w:rsidR="006D1333">
        <w:t xml:space="preserve"> hinzu</w:t>
      </w:r>
      <w:r>
        <w:t xml:space="preserve">; z.B. </w:t>
      </w:r>
      <w:r w:rsidR="006D1333">
        <w:t xml:space="preserve">den Inhalt der </w:t>
      </w:r>
      <w:r w:rsidRPr="003B3E50">
        <w:t xml:space="preserve"> </w:t>
      </w:r>
      <w:proofErr w:type="gramStart"/>
      <w:r w:rsidRPr="003B3E50">
        <w:t>Rahmenhandlung</w:t>
      </w:r>
      <w:r>
        <w:t xml:space="preserve"> </w:t>
      </w:r>
      <w:r w:rsidR="006D1333">
        <w:t>,</w:t>
      </w:r>
      <w:proofErr w:type="gramEnd"/>
      <w:r w:rsidR="006D1333">
        <w:t xml:space="preserve"> eine Beschreibung von Faust Situation etc.</w:t>
      </w:r>
      <w:r w:rsidRPr="003B3E50">
        <w:t xml:space="preserve"> Formulieren Sie nun einen Fließtext zur Hinführung zur Szene „Auerbachs Keller in Leipzig“ und deren Verortun</w:t>
      </w:r>
      <w:r>
        <w:t>g im Gesamtgeschehen des Dramas.</w:t>
      </w:r>
    </w:p>
    <w:p w:rsidR="003B3E50" w:rsidRDefault="003B3E50" w:rsidP="003B3E50">
      <w:pPr>
        <w:spacing w:line="240" w:lineRule="auto"/>
        <w:jc w:val="both"/>
        <w:rPr>
          <w:i/>
        </w:rPr>
      </w:pPr>
      <w:r w:rsidRPr="003B3E50">
        <w:rPr>
          <w:i/>
        </w:rPr>
        <w:t xml:space="preserve">Für die Schnellen: Fassen Sie in </w:t>
      </w:r>
      <w:r w:rsidRPr="003B3E50">
        <w:rPr>
          <w:i/>
          <w:u w:val="single"/>
        </w:rPr>
        <w:t>wenigen</w:t>
      </w:r>
      <w:r w:rsidRPr="003B3E50">
        <w:rPr>
          <w:i/>
        </w:rPr>
        <w:t xml:space="preserve"> Sätzen den Inhalt der Szene zusammen.</w:t>
      </w:r>
    </w:p>
    <w:p w:rsidR="003B3E50" w:rsidRPr="006D1333" w:rsidRDefault="003B3E50" w:rsidP="003B3E50">
      <w:pPr>
        <w:pStyle w:val="Titel"/>
        <w:spacing w:after="120"/>
        <w:rPr>
          <w:rFonts w:asciiTheme="minorHAnsi" w:hAnsiTheme="minorHAnsi"/>
          <w:b/>
          <w:sz w:val="24"/>
        </w:rPr>
      </w:pPr>
      <w:r w:rsidRPr="006D1333">
        <w:rPr>
          <w:rFonts w:asciiTheme="minorHAnsi" w:hAnsiTheme="minorHAnsi"/>
          <w:b/>
          <w:sz w:val="24"/>
        </w:rPr>
        <w:t>Aufgabe 2</w:t>
      </w:r>
    </w:p>
    <w:p w:rsidR="003B3E50" w:rsidRPr="003B3E50" w:rsidRDefault="003B3E50" w:rsidP="003B3E50">
      <w:pPr>
        <w:pStyle w:val="Listenabsatz"/>
        <w:numPr>
          <w:ilvl w:val="0"/>
          <w:numId w:val="1"/>
        </w:numPr>
        <w:spacing w:line="240" w:lineRule="auto"/>
        <w:ind w:left="426"/>
        <w:jc w:val="both"/>
        <w:rPr>
          <w:sz w:val="20"/>
          <w:u w:val="single"/>
        </w:rPr>
      </w:pPr>
      <w:r w:rsidRPr="003B3E50">
        <w:t xml:space="preserve">Fertigen </w:t>
      </w:r>
      <w:r>
        <w:t xml:space="preserve">Sie Notizen für die Hinführung und Verortung </w:t>
      </w:r>
      <w:r w:rsidR="007B5D62">
        <w:t>der Szene</w:t>
      </w:r>
      <w:r>
        <w:t xml:space="preserve"> „Ein Gartenhäuschen“ an.</w:t>
      </w:r>
    </w:p>
    <w:p w:rsidR="003B3E50" w:rsidRPr="003B3E50" w:rsidRDefault="003B3E50" w:rsidP="003B3E50">
      <w:pPr>
        <w:pStyle w:val="Listenabsatz"/>
        <w:numPr>
          <w:ilvl w:val="0"/>
          <w:numId w:val="1"/>
        </w:numPr>
        <w:spacing w:line="240" w:lineRule="auto"/>
        <w:ind w:left="426"/>
        <w:jc w:val="both"/>
        <w:rPr>
          <w:sz w:val="20"/>
          <w:u w:val="single"/>
        </w:rPr>
      </w:pPr>
      <w:r>
        <w:t xml:space="preserve">Vergleichen Sie Ihre Notizen mit denen eines Mitschülers / einer Mitschülerin und ergänzen Sie. </w:t>
      </w:r>
    </w:p>
    <w:p w:rsidR="003B3E50" w:rsidRDefault="003B3E50" w:rsidP="003B3E50">
      <w:pPr>
        <w:pStyle w:val="Listenabsatz"/>
        <w:numPr>
          <w:ilvl w:val="0"/>
          <w:numId w:val="1"/>
        </w:numPr>
        <w:spacing w:line="240" w:lineRule="auto"/>
        <w:ind w:left="426"/>
        <w:jc w:val="both"/>
      </w:pPr>
      <w:r>
        <w:t>Formulieren Sie nun einen Fließtext.</w:t>
      </w:r>
    </w:p>
    <w:p w:rsidR="003B3E50" w:rsidRPr="003B3E50" w:rsidRDefault="003B3E50" w:rsidP="003B3E50">
      <w:pPr>
        <w:spacing w:line="240" w:lineRule="auto"/>
        <w:jc w:val="both"/>
        <w:rPr>
          <w:i/>
        </w:rPr>
      </w:pPr>
      <w:r w:rsidRPr="003B3E50">
        <w:rPr>
          <w:i/>
        </w:rPr>
        <w:t xml:space="preserve">Für die Schnellen: Fassen Sie in </w:t>
      </w:r>
      <w:r w:rsidRPr="003B3E50">
        <w:rPr>
          <w:i/>
          <w:u w:val="single"/>
        </w:rPr>
        <w:t>wenigen</w:t>
      </w:r>
      <w:r w:rsidRPr="003B3E50">
        <w:rPr>
          <w:i/>
        </w:rPr>
        <w:t xml:space="preserve"> Sätzen den Inhalt der Szene zusammen.</w:t>
      </w:r>
    </w:p>
    <w:p w:rsidR="003B3E50" w:rsidRDefault="003B3E50" w:rsidP="001E4675">
      <w:pPr>
        <w:jc w:val="right"/>
        <w:rPr>
          <w:sz w:val="20"/>
          <w:u w:val="single"/>
        </w:rPr>
      </w:pPr>
      <w:r>
        <w:rPr>
          <w:sz w:val="20"/>
          <w:u w:val="single"/>
        </w:rPr>
        <w:br w:type="page"/>
      </w:r>
    </w:p>
    <w:p w:rsidR="006B4569" w:rsidRDefault="003B3E50" w:rsidP="001E4675">
      <w:pPr>
        <w:spacing w:after="0" w:line="240" w:lineRule="auto"/>
        <w:jc w:val="right"/>
        <w:rPr>
          <w:b/>
          <w:color w:val="FF0000"/>
          <w:sz w:val="24"/>
        </w:rPr>
      </w:pPr>
      <w:r w:rsidRPr="003B3E50">
        <w:rPr>
          <w:b/>
          <w:color w:val="FF0000"/>
          <w:sz w:val="24"/>
        </w:rPr>
        <w:lastRenderedPageBreak/>
        <w:t>LÖSUNGSHINWEISE</w:t>
      </w:r>
    </w:p>
    <w:p w:rsidR="001E4675" w:rsidRPr="001E4675" w:rsidRDefault="001E4675" w:rsidP="00BF1B47">
      <w:pPr>
        <w:spacing w:line="240" w:lineRule="auto"/>
        <w:jc w:val="right"/>
        <w:rPr>
          <w:b/>
          <w:color w:val="FF0000"/>
          <w:sz w:val="24"/>
        </w:rPr>
      </w:pPr>
      <w:r>
        <w:rPr>
          <w:b/>
          <w:color w:val="FF0000"/>
          <w:sz w:val="24"/>
        </w:rPr>
        <w:t>Hinweise für die Lehrkraft</w:t>
      </w:r>
    </w:p>
    <w:p w:rsidR="006B4569" w:rsidRPr="005050CE" w:rsidRDefault="003B3E50" w:rsidP="006B4569">
      <w:pPr>
        <w:spacing w:before="360" w:after="0" w:line="240" w:lineRule="auto"/>
        <w:jc w:val="both"/>
        <w:rPr>
          <w:b/>
          <w:i/>
          <w:color w:val="FF0000"/>
          <w:u w:val="single"/>
        </w:rPr>
      </w:pPr>
      <w:r w:rsidRPr="005050CE">
        <w:rPr>
          <w:b/>
          <w:color w:val="FF0000"/>
          <w:u w:val="single"/>
        </w:rPr>
        <w:t xml:space="preserve">Aufgabe 1: </w:t>
      </w:r>
      <w:r w:rsidR="006B4569" w:rsidRPr="005050CE">
        <w:rPr>
          <w:b/>
          <w:color w:val="FF0000"/>
          <w:u w:val="single"/>
        </w:rPr>
        <w:t xml:space="preserve"> „Auerbachs Keller in Leipzig</w:t>
      </w:r>
      <w:r w:rsidRPr="005050CE">
        <w:rPr>
          <w:b/>
          <w:color w:val="FF0000"/>
          <w:u w:val="single"/>
        </w:rPr>
        <w:t>“</w:t>
      </w:r>
    </w:p>
    <w:p w:rsidR="006B4569" w:rsidRPr="001D72C2" w:rsidRDefault="006B4569" w:rsidP="006B4569">
      <w:pPr>
        <w:spacing w:before="120" w:after="0" w:line="240" w:lineRule="auto"/>
      </w:pPr>
      <w:r w:rsidRPr="001D72C2">
        <w:t>HINFÜHRUNG</w:t>
      </w:r>
    </w:p>
    <w:p w:rsidR="006B4569" w:rsidRPr="001D72C2" w:rsidRDefault="006B4569" w:rsidP="006B4569">
      <w:pPr>
        <w:spacing w:after="0" w:line="240" w:lineRule="auto"/>
        <w:jc w:val="both"/>
      </w:pPr>
      <w:r w:rsidRPr="001D72C2">
        <w:t xml:space="preserve">Ausgehend von der </w:t>
      </w:r>
      <w:r w:rsidRPr="001D72C2">
        <w:rPr>
          <w:b/>
        </w:rPr>
        <w:t>Rahmenhandlung</w:t>
      </w:r>
      <w:r w:rsidRPr="001D72C2">
        <w:t xml:space="preserve"> (Wette zwischen dem Herrn und </w:t>
      </w:r>
      <w:proofErr w:type="spellStart"/>
      <w:r w:rsidRPr="001D72C2">
        <w:t>Mephistopheles</w:t>
      </w:r>
      <w:proofErr w:type="spellEnd"/>
      <w:r w:rsidRPr="001D72C2">
        <w:t xml:space="preserve"> als Voraussetzung für die Dramenhandlung), </w:t>
      </w:r>
      <w:r w:rsidR="007B5D62">
        <w:t>werden</w:t>
      </w:r>
      <w:r w:rsidRPr="001D72C2">
        <w:t xml:space="preserve"> </w:t>
      </w:r>
      <w:r w:rsidRPr="001D72C2">
        <w:rPr>
          <w:b/>
        </w:rPr>
        <w:t>Fausts Situation</w:t>
      </w:r>
      <w:r w:rsidRPr="001D72C2">
        <w:t xml:space="preserve"> am Anfang des Dramas (Verzweiflung über Begrenztheit seines Erkenntnisgewinns, innere Zerrissenheit, Selbstmordgedanken), seine </w:t>
      </w:r>
      <w:r w:rsidRPr="001D72C2">
        <w:rPr>
          <w:b/>
        </w:rPr>
        <w:t xml:space="preserve">Motivation für einen Pakt </w:t>
      </w:r>
      <w:r w:rsidRPr="001D72C2">
        <w:t xml:space="preserve">mit </w:t>
      </w:r>
      <w:proofErr w:type="spellStart"/>
      <w:r w:rsidRPr="001D72C2">
        <w:t>Mephistopheles</w:t>
      </w:r>
      <w:proofErr w:type="spellEnd"/>
      <w:r w:rsidRPr="001D72C2">
        <w:t xml:space="preserve"> (Scheitern durch Magie und Beschwörung des Erdgeistes um Erkenntnis zu gewinnen) und deren </w:t>
      </w:r>
      <w:r w:rsidRPr="001D72C2">
        <w:rPr>
          <w:b/>
        </w:rPr>
        <w:t xml:space="preserve">Wette </w:t>
      </w:r>
      <w:r w:rsidRPr="001D72C2">
        <w:t xml:space="preserve"> sowie </w:t>
      </w:r>
      <w:r w:rsidRPr="001D72C2">
        <w:rPr>
          <w:b/>
        </w:rPr>
        <w:t>Inhalt</w:t>
      </w:r>
      <w:r w:rsidRPr="001D72C2">
        <w:t xml:space="preserve"> formuliert (Fausts Seelenheil als Einsatz, wenn es </w:t>
      </w:r>
      <w:proofErr w:type="spellStart"/>
      <w:r w:rsidRPr="001D72C2">
        <w:t>Mephistopheles</w:t>
      </w:r>
      <w:proofErr w:type="spellEnd"/>
      <w:r w:rsidRPr="001D72C2">
        <w:t xml:space="preserve"> gelingt, Faust restlos zufrieden zu machen). Dies führt zum Aufbruch zur Erkundung der Welt. </w:t>
      </w:r>
    </w:p>
    <w:p w:rsidR="006B4569" w:rsidRPr="001D72C2" w:rsidRDefault="006B4569" w:rsidP="006B4569">
      <w:pPr>
        <w:spacing w:before="120" w:after="0" w:line="240" w:lineRule="auto"/>
        <w:jc w:val="both"/>
      </w:pPr>
      <w:r w:rsidRPr="001D72C2">
        <w:t>VERORTUNG</w:t>
      </w:r>
    </w:p>
    <w:p w:rsidR="006B4569" w:rsidRPr="001D72C2" w:rsidRDefault="006B4569" w:rsidP="006B4569">
      <w:pPr>
        <w:spacing w:line="240" w:lineRule="auto"/>
        <w:jc w:val="both"/>
      </w:pPr>
      <w:r w:rsidRPr="001D72C2">
        <w:t xml:space="preserve">Die erste Station der Reise ist </w:t>
      </w:r>
      <w:r w:rsidRPr="001D72C2">
        <w:sym w:font="Wingdings" w:char="F0E0"/>
      </w:r>
      <w:r w:rsidRPr="001D72C2">
        <w:t xml:space="preserve"> Auerbachs Keller in Leipzig. Das Scheitern </w:t>
      </w:r>
      <w:proofErr w:type="spellStart"/>
      <w:r w:rsidRPr="001D72C2">
        <w:t>Mephistopheles</w:t>
      </w:r>
      <w:proofErr w:type="spellEnd"/>
      <w:r w:rsidRPr="001D72C2">
        <w:t>, Faust so an die Welt der Sinnenfreuden heranzuführen, bewirkt, dass der Teufel nun Gretchen ins Spiel bringt und Faust verjüngt.</w:t>
      </w:r>
    </w:p>
    <w:p w:rsidR="006B4569" w:rsidRPr="001D72C2" w:rsidRDefault="006B4569" w:rsidP="006D1333">
      <w:pPr>
        <w:pBdr>
          <w:top w:val="single" w:sz="4" w:space="1" w:color="auto"/>
          <w:left w:val="single" w:sz="4" w:space="4" w:color="auto"/>
          <w:bottom w:val="single" w:sz="4" w:space="1" w:color="auto"/>
          <w:right w:val="single" w:sz="4" w:space="4" w:color="auto"/>
        </w:pBdr>
        <w:spacing w:line="240" w:lineRule="auto"/>
        <w:jc w:val="both"/>
      </w:pPr>
      <w:r w:rsidRPr="001D72C2">
        <w:t xml:space="preserve">Für das Verständnis der Beispielszene Unwesentliches, wie z.B. </w:t>
      </w:r>
      <w:proofErr w:type="spellStart"/>
      <w:r w:rsidRPr="001D72C2">
        <w:t>Mephistopheles</w:t>
      </w:r>
      <w:proofErr w:type="spellEnd"/>
      <w:r w:rsidRPr="001D72C2">
        <w:t xml:space="preserve"> Studienberatung oder Fausts Gespräche mit Wagner, werden weggelassen.</w:t>
      </w:r>
    </w:p>
    <w:p w:rsidR="00D45AF2" w:rsidRPr="001D72C2" w:rsidRDefault="003B3E50" w:rsidP="006B4569">
      <w:pPr>
        <w:spacing w:line="240" w:lineRule="auto"/>
        <w:jc w:val="both"/>
      </w:pPr>
      <w:r w:rsidRPr="001D72C2">
        <w:t>INHALT</w:t>
      </w:r>
      <w:r w:rsidRPr="001D72C2">
        <w:br/>
      </w:r>
      <w:r w:rsidR="006F4310" w:rsidRPr="001D72C2">
        <w:t xml:space="preserve">Faust erlebt in Leipzig ein studentisches Trinkgelage. </w:t>
      </w:r>
      <w:proofErr w:type="spellStart"/>
      <w:r w:rsidR="006F4310" w:rsidRPr="001D72C2">
        <w:t>Mephistopheles</w:t>
      </w:r>
      <w:proofErr w:type="spellEnd"/>
      <w:r w:rsidR="006F4310" w:rsidRPr="001D72C2">
        <w:t xml:space="preserve"> Versuch Faust in „lustige Gesellschaft zu bringen“ und ihm somit zu beweisen, wie leicht es sich leben lässt, misslingt</w:t>
      </w:r>
      <w:r w:rsidR="00254406">
        <w:t xml:space="preserve"> jedoch</w:t>
      </w:r>
      <w:r w:rsidR="006F4310" w:rsidRPr="001D72C2">
        <w:t>. Die Trinkgesellen erscheinen in ihrem Alkoholrausch enthemmt, oberflächlich, ordinär, rassistisch und dumm. Faust ist eher angewidert denn vergnügt und möchte schnell wieder gehen.</w:t>
      </w:r>
    </w:p>
    <w:p w:rsidR="006D1333" w:rsidRPr="001E4675" w:rsidRDefault="006D1333" w:rsidP="006D1333">
      <w:pPr>
        <w:spacing w:before="360" w:after="0" w:line="240" w:lineRule="auto"/>
        <w:jc w:val="both"/>
        <w:rPr>
          <w:b/>
          <w:i/>
          <w:color w:val="FF0000"/>
          <w:u w:val="single"/>
        </w:rPr>
      </w:pPr>
      <w:r w:rsidRPr="001E4675">
        <w:rPr>
          <w:b/>
          <w:color w:val="FF0000"/>
          <w:u w:val="single"/>
        </w:rPr>
        <w:t>Aufgabe 2:  „Ein Gartenhäuschen“</w:t>
      </w:r>
    </w:p>
    <w:p w:rsidR="00107D17" w:rsidRPr="001D72C2" w:rsidRDefault="007B5D62" w:rsidP="001D72C2">
      <w:pPr>
        <w:pBdr>
          <w:top w:val="single" w:sz="4" w:space="1" w:color="auto"/>
          <w:left w:val="single" w:sz="4" w:space="4" w:color="auto"/>
          <w:bottom w:val="single" w:sz="4" w:space="1" w:color="auto"/>
          <w:right w:val="single" w:sz="4" w:space="4" w:color="auto"/>
        </w:pBdr>
        <w:spacing w:before="120" w:line="240" w:lineRule="auto"/>
        <w:jc w:val="both"/>
      </w:pPr>
      <w:r>
        <w:t>Da</w:t>
      </w:r>
      <w:r w:rsidR="00107D17" w:rsidRPr="001D72C2">
        <w:t xml:space="preserve"> die zu interpretierende Szene in der </w:t>
      </w:r>
      <w:r w:rsidR="00107D17" w:rsidRPr="001D72C2">
        <w:rPr>
          <w:b/>
        </w:rPr>
        <w:t>Gretchentragödie</w:t>
      </w:r>
      <w:r>
        <w:rPr>
          <w:b/>
        </w:rPr>
        <w:t xml:space="preserve"> </w:t>
      </w:r>
      <w:r>
        <w:t>liegt</w:t>
      </w:r>
      <w:r w:rsidR="00107D17" w:rsidRPr="001D72C2">
        <w:t>, steht diese zwar im Zentrum der Hinführung, jedoch müssen die Zusammenhänge mit der Gelehrtentragödie sowie die Rahmenhandlung mit einbezogen werden.</w:t>
      </w:r>
    </w:p>
    <w:p w:rsidR="005E1B08" w:rsidRDefault="001D72C2" w:rsidP="001D72C2">
      <w:pPr>
        <w:spacing w:after="0" w:line="240" w:lineRule="auto"/>
        <w:jc w:val="both"/>
      </w:pPr>
      <w:r w:rsidRPr="001D72C2">
        <w:t>HINFÜHRUNG</w:t>
      </w:r>
      <w:r w:rsidRPr="001D72C2">
        <w:br/>
      </w:r>
      <w:r w:rsidR="005E1B08" w:rsidRPr="001D72C2">
        <w:t xml:space="preserve">Die </w:t>
      </w:r>
      <w:r w:rsidR="00DB18B5" w:rsidRPr="001D72C2">
        <w:t>Hinführung enthält die gleichen Informationen wie die in Beispiel 1</w:t>
      </w:r>
      <w:r w:rsidR="001F1C25" w:rsidRPr="001D72C2">
        <w:t>, jedoch in kompakter Form</w:t>
      </w:r>
      <w:r w:rsidR="00DB18B5" w:rsidRPr="001D72C2">
        <w:t xml:space="preserve">. Des Weiteren </w:t>
      </w:r>
      <w:r w:rsidR="007B5D62">
        <w:t>sind</w:t>
      </w:r>
      <w:r w:rsidR="00DB18B5" w:rsidRPr="001D72C2">
        <w:t xml:space="preserve"> die </w:t>
      </w:r>
      <w:r w:rsidR="00DB18B5" w:rsidRPr="001D72C2">
        <w:rPr>
          <w:b/>
        </w:rPr>
        <w:t>Verjüngung Fausts</w:t>
      </w:r>
      <w:r w:rsidR="00DB18B5" w:rsidRPr="001D72C2">
        <w:t xml:space="preserve"> anhand von Hexerei und Magie </w:t>
      </w:r>
      <w:r w:rsidR="00107D17" w:rsidRPr="001D72C2">
        <w:t>(Zaubertrank) sowie dessen Verlangen nach einer Frau (Spiegel</w:t>
      </w:r>
      <w:r>
        <w:t xml:space="preserve"> zeigt nackte Frau – schön wie Helena</w:t>
      </w:r>
      <w:r w:rsidR="00107D17" w:rsidRPr="001D72C2">
        <w:t xml:space="preserve">) </w:t>
      </w:r>
      <w:r w:rsidR="00DB18B5" w:rsidRPr="001D72C2">
        <w:t xml:space="preserve">als Vorbereitung der Gretchentragödie wichtig. </w:t>
      </w:r>
      <w:r w:rsidR="00EA6C67" w:rsidRPr="001D72C2">
        <w:t xml:space="preserve">Im Folgenden </w:t>
      </w:r>
      <w:r w:rsidR="00107D17" w:rsidRPr="001D72C2">
        <w:t>werden</w:t>
      </w:r>
      <w:r w:rsidR="00EA6C67" w:rsidRPr="001D72C2">
        <w:t xml:space="preserve"> die </w:t>
      </w:r>
      <w:r w:rsidR="00EA6C67" w:rsidRPr="001D72C2">
        <w:rPr>
          <w:b/>
        </w:rPr>
        <w:t>Entwicklung einer Beziehung</w:t>
      </w:r>
      <w:r w:rsidR="00EA6C67" w:rsidRPr="001D72C2">
        <w:t xml:space="preserve">  zwischen </w:t>
      </w:r>
      <w:r w:rsidR="001F1C25" w:rsidRPr="001D72C2">
        <w:t>Gretchen</w:t>
      </w:r>
      <w:r w:rsidR="00EA6C67" w:rsidRPr="001D72C2">
        <w:t xml:space="preserve"> und Faust</w:t>
      </w:r>
      <w:r>
        <w:t xml:space="preserve"> </w:t>
      </w:r>
      <w:r w:rsidRPr="001D72C2">
        <w:t>(</w:t>
      </w:r>
      <w:r>
        <w:t xml:space="preserve">erstes Treffen auf der Straße, forsches Auftreten Faust, </w:t>
      </w:r>
      <w:r w:rsidRPr="001D72C2">
        <w:t>mehrere Treffen im Garten der Nachbarin)</w:t>
      </w:r>
      <w:r w:rsidR="001F1C25" w:rsidRPr="001D72C2">
        <w:t xml:space="preserve">, Fausts </w:t>
      </w:r>
      <w:r w:rsidR="001F1C25" w:rsidRPr="001D72C2">
        <w:rPr>
          <w:b/>
        </w:rPr>
        <w:t>Ungeduld</w:t>
      </w:r>
      <w:r w:rsidR="00EA6C67" w:rsidRPr="001D72C2">
        <w:t xml:space="preserve"> </w:t>
      </w:r>
      <w:r>
        <w:t xml:space="preserve">(jugendlicher Liebhaber, aber auch allgemeiner Charakterzug Fausts) </w:t>
      </w:r>
      <w:r w:rsidR="00EA6C67" w:rsidRPr="001D72C2">
        <w:t xml:space="preserve">sowie </w:t>
      </w:r>
      <w:proofErr w:type="spellStart"/>
      <w:r w:rsidR="001F1C25" w:rsidRPr="001D72C2">
        <w:t>Me</w:t>
      </w:r>
      <w:r w:rsidR="00EA6C67" w:rsidRPr="001D72C2">
        <w:t>phisto</w:t>
      </w:r>
      <w:r w:rsidR="001F1C25" w:rsidRPr="001D72C2">
        <w:t>pheles</w:t>
      </w:r>
      <w:proofErr w:type="spellEnd"/>
      <w:r w:rsidR="00EA6C67" w:rsidRPr="001D72C2">
        <w:t xml:space="preserve"> </w:t>
      </w:r>
      <w:r w:rsidR="00EA6C67" w:rsidRPr="001D72C2">
        <w:rPr>
          <w:b/>
        </w:rPr>
        <w:t>manipulative Handlungen</w:t>
      </w:r>
      <w:r w:rsidR="00EA6C67" w:rsidRPr="001D72C2">
        <w:t xml:space="preserve"> (Schmuck, Lügen, Eindringen in </w:t>
      </w:r>
      <w:r w:rsidR="001F1C25" w:rsidRPr="001D72C2">
        <w:t>Gretchens</w:t>
      </w:r>
      <w:r w:rsidR="00EA6C67" w:rsidRPr="001D72C2">
        <w:t xml:space="preserve"> Zimmer)</w:t>
      </w:r>
      <w:r>
        <w:t xml:space="preserve"> </w:t>
      </w:r>
      <w:r w:rsidR="00EA6C67" w:rsidRPr="001D72C2">
        <w:t xml:space="preserve"> thematisiert. </w:t>
      </w:r>
    </w:p>
    <w:p w:rsidR="001D72C2" w:rsidRPr="001D72C2" w:rsidRDefault="001D72C2" w:rsidP="001D72C2">
      <w:pPr>
        <w:spacing w:before="120" w:after="0" w:line="240" w:lineRule="auto"/>
        <w:jc w:val="both"/>
      </w:pPr>
      <w:r w:rsidRPr="001D72C2">
        <w:t>VERORTUNG</w:t>
      </w:r>
    </w:p>
    <w:p w:rsidR="001D72C2" w:rsidRPr="001D72C2" w:rsidRDefault="001D72C2" w:rsidP="001D72C2">
      <w:pPr>
        <w:spacing w:after="0" w:line="240" w:lineRule="auto"/>
        <w:jc w:val="both"/>
      </w:pPr>
      <w:r>
        <w:t>Beim Treffen im Gartenhäuschen kommt es zum ersten intimen Austausch (Kuss), der von nun an Gretchen kei</w:t>
      </w:r>
      <w:r w:rsidR="005050CE">
        <w:t xml:space="preserve">ne Ruhe mehr lässt. Faust glaubt nun durch die Liebe zu Gretchen an eine mögliche Läuterung, doch </w:t>
      </w:r>
      <w:proofErr w:type="spellStart"/>
      <w:r w:rsidR="005050CE">
        <w:t>Mephistopheles</w:t>
      </w:r>
      <w:proofErr w:type="spellEnd"/>
      <w:r w:rsidR="005050CE">
        <w:t xml:space="preserve"> stachelt Faust dazu an, Gretchen zu verführen. Dazu kommt es in der Folge, Gretchen wird schwanger, tötet ihr Kind und wird hingerichtet.</w:t>
      </w:r>
    </w:p>
    <w:p w:rsidR="005050CE" w:rsidRDefault="001F1C25" w:rsidP="001D72C2">
      <w:pPr>
        <w:pBdr>
          <w:top w:val="single" w:sz="4" w:space="1" w:color="auto"/>
          <w:left w:val="single" w:sz="4" w:space="4" w:color="auto"/>
          <w:bottom w:val="single" w:sz="4" w:space="1" w:color="auto"/>
          <w:right w:val="single" w:sz="4" w:space="4" w:color="auto"/>
        </w:pBdr>
        <w:spacing w:before="240" w:line="240" w:lineRule="auto"/>
        <w:jc w:val="both"/>
      </w:pPr>
      <w:r w:rsidRPr="001D72C2">
        <w:t xml:space="preserve">Für das Verständnis der Beispielszene Unwesentliches, wie z.B. der Ärger </w:t>
      </w:r>
      <w:proofErr w:type="spellStart"/>
      <w:r w:rsidRPr="001D72C2">
        <w:t>Mephistopheles</w:t>
      </w:r>
      <w:proofErr w:type="spellEnd"/>
      <w:r w:rsidRPr="001D72C2">
        <w:t xml:space="preserve"> über Margaretes Umgang mit dem Schmuck sowie Marthes Annäherungsversuche an </w:t>
      </w:r>
      <w:proofErr w:type="spellStart"/>
      <w:r w:rsidRPr="001D72C2">
        <w:t>Mephistopheles</w:t>
      </w:r>
      <w:proofErr w:type="spellEnd"/>
      <w:r w:rsidRPr="001D72C2">
        <w:t>, werden weggelassen.</w:t>
      </w:r>
    </w:p>
    <w:p w:rsidR="001E4675" w:rsidRDefault="00BF1B47" w:rsidP="001E4675">
      <w:pPr>
        <w:spacing w:line="240" w:lineRule="auto"/>
        <w:jc w:val="right"/>
        <w:rPr>
          <w:b/>
          <w:color w:val="FF0000"/>
          <w:sz w:val="24"/>
        </w:rPr>
      </w:pPr>
      <w:r w:rsidRPr="003B3E50">
        <w:rPr>
          <w:b/>
          <w:color w:val="FF0000"/>
          <w:sz w:val="24"/>
        </w:rPr>
        <w:lastRenderedPageBreak/>
        <w:t>LÖSUNGSHINWEISE</w:t>
      </w:r>
      <w:r w:rsidR="001E4675">
        <w:rPr>
          <w:b/>
          <w:color w:val="FF0000"/>
          <w:sz w:val="24"/>
        </w:rPr>
        <w:br/>
        <w:t>Hinweise für die Lehrkraft</w:t>
      </w:r>
    </w:p>
    <w:p w:rsidR="001E4675" w:rsidRDefault="005050CE" w:rsidP="001E4675">
      <w:pPr>
        <w:spacing w:after="0" w:line="240" w:lineRule="auto"/>
      </w:pPr>
      <w:r w:rsidRPr="001D72C2">
        <w:t>INHALT</w:t>
      </w:r>
    </w:p>
    <w:p w:rsidR="005050CE" w:rsidRPr="001E4675" w:rsidRDefault="00BF1B47" w:rsidP="001E4675">
      <w:pPr>
        <w:spacing w:line="240" w:lineRule="auto"/>
        <w:jc w:val="both"/>
        <w:rPr>
          <w:b/>
          <w:color w:val="FF0000"/>
          <w:sz w:val="24"/>
        </w:rPr>
      </w:pPr>
      <w:r>
        <w:t xml:space="preserve">Die Szene ist sehr kurz. Gretchen erwartet freudig Faust im Gartenhäuschen der Nachbarin und dieser küsst sie sogleich. Sie gesteht ihm daraufhin ihre Liebe. In diesem Moment klopft </w:t>
      </w:r>
      <w:proofErr w:type="spellStart"/>
      <w:r>
        <w:t>Mephistopheles</w:t>
      </w:r>
      <w:proofErr w:type="spellEnd"/>
      <w:r>
        <w:t xml:space="preserve"> an und unterbricht die beiden. Er und Marthe mahnen zum Aufbruch. Faust will nicht gehen, Gretchen denkt an ihre Mutter und verabschiedet ihn. Alleine bleibt Gretchen zurück und gesteht sich ihre Naivität und Unwissenheit ein, die sie von Faust unterscheidet. Sie ist erstaunt, dass er sie begehrt.</w:t>
      </w:r>
    </w:p>
    <w:p w:rsidR="00BF1B47" w:rsidRDefault="00BF1B47" w:rsidP="00254406">
      <w:pPr>
        <w:pBdr>
          <w:top w:val="single" w:sz="4" w:space="1" w:color="auto"/>
          <w:left w:val="single" w:sz="4" w:space="4" w:color="auto"/>
          <w:bottom w:val="single" w:sz="4" w:space="1" w:color="auto"/>
          <w:right w:val="single" w:sz="4" w:space="4" w:color="auto"/>
        </w:pBdr>
        <w:spacing w:after="120" w:line="240" w:lineRule="auto"/>
        <w:jc w:val="both"/>
      </w:pPr>
      <w:r>
        <w:t xml:space="preserve">Eine </w:t>
      </w:r>
      <w:r w:rsidRPr="00254406">
        <w:rPr>
          <w:b/>
        </w:rPr>
        <w:t>Inhaltsangabe</w:t>
      </w:r>
      <w:r>
        <w:t xml:space="preserve"> </w:t>
      </w:r>
      <w:r w:rsidR="007B5D62">
        <w:t xml:space="preserve">darf </w:t>
      </w:r>
      <w:r>
        <w:t xml:space="preserve">keine Deutung der Handlung enthalten, </w:t>
      </w:r>
      <w:r w:rsidR="007B5D62">
        <w:t>muss kurz</w:t>
      </w:r>
      <w:r>
        <w:t xml:space="preserve"> und neutral sein. Sie enthält keine Textstellen.</w:t>
      </w:r>
    </w:p>
    <w:p w:rsidR="00DE2C1E" w:rsidRDefault="00BF1B47" w:rsidP="00254406">
      <w:pPr>
        <w:pBdr>
          <w:top w:val="single" w:sz="4" w:space="1" w:color="auto"/>
          <w:left w:val="single" w:sz="4" w:space="4" w:color="auto"/>
          <w:bottom w:val="single" w:sz="4" w:space="1" w:color="auto"/>
          <w:right w:val="single" w:sz="4" w:space="4" w:color="auto"/>
        </w:pBdr>
        <w:spacing w:after="120" w:line="240" w:lineRule="auto"/>
        <w:jc w:val="both"/>
      </w:pPr>
      <w:r>
        <w:t>Eine Inhaltsangabe im klassischen Sinn wird in einem Interpretationsaufsatz selten aufgenommen, da eine Darstellung der Vorgänge meist mit einer Interpretation verknüpft wird</w:t>
      </w:r>
      <w:r w:rsidR="00254406">
        <w:t xml:space="preserve"> und es so leicht zu Wiederholungen kommen könnte. Bei längeren Szenen bietet sich eine Aufteilung in Handlungssequenzen an, deren Inhalt mit einem kurzen Satz zusammengefasst </w:t>
      </w:r>
      <w:proofErr w:type="gramStart"/>
      <w:r w:rsidR="007B5D62">
        <w:t>werden</w:t>
      </w:r>
      <w:bookmarkStart w:id="0" w:name="_GoBack"/>
      <w:bookmarkEnd w:id="0"/>
      <w:proofErr w:type="gramEnd"/>
      <w:r w:rsidR="00254406">
        <w:t>.</w:t>
      </w:r>
    </w:p>
    <w:p w:rsidR="00254406" w:rsidRPr="001D72C2" w:rsidRDefault="00254406" w:rsidP="00254406">
      <w:pPr>
        <w:pBdr>
          <w:top w:val="single" w:sz="4" w:space="1" w:color="auto"/>
          <w:left w:val="single" w:sz="4" w:space="4" w:color="auto"/>
          <w:bottom w:val="single" w:sz="4" w:space="1" w:color="auto"/>
          <w:right w:val="single" w:sz="4" w:space="4" w:color="auto"/>
        </w:pBdr>
        <w:spacing w:after="0" w:line="240" w:lineRule="auto"/>
        <w:jc w:val="both"/>
      </w:pPr>
      <w:r>
        <w:t xml:space="preserve">Trotz allem ist es eine gute </w:t>
      </w:r>
      <w:r w:rsidRPr="007B5D62">
        <w:t>Übung</w:t>
      </w:r>
      <w:r w:rsidR="002E3291" w:rsidRPr="007B5D62">
        <w:t>,</w:t>
      </w:r>
      <w:r>
        <w:t xml:space="preserve"> den Inhalt einer Szene kurz wiedergeben zu lassen. So wird sichergestellt, dass nichts Wesentliches bei der Interpretation ausgelassen wird und alle Lernenden auf dem gleichen Stand sind, was die Handlung der Szene betrifft. Darin geübte Lernende können diese Aufgabe mündlich erledigen. Die Ergebnisse sollten im Plenum kurz besprochen werden.</w:t>
      </w:r>
    </w:p>
    <w:p w:rsidR="00BF1B47" w:rsidRDefault="00BF1B47">
      <w:pPr>
        <w:spacing w:after="0" w:line="240" w:lineRule="auto"/>
        <w:jc w:val="both"/>
      </w:pPr>
    </w:p>
    <w:p w:rsidR="00FD7C5D" w:rsidRDefault="00FD7C5D">
      <w:pPr>
        <w:spacing w:after="0" w:line="240" w:lineRule="auto"/>
        <w:jc w:val="both"/>
      </w:pPr>
    </w:p>
    <w:p w:rsidR="00FD7C5D" w:rsidRDefault="00FD7C5D">
      <w:pPr>
        <w:spacing w:after="0" w:line="240" w:lineRule="auto"/>
        <w:jc w:val="both"/>
        <w:rPr>
          <w:b/>
          <w:sz w:val="24"/>
        </w:rPr>
      </w:pPr>
      <w:r w:rsidRPr="00FD7C5D">
        <w:rPr>
          <w:b/>
          <w:sz w:val="24"/>
        </w:rPr>
        <w:t>Überblick über die Vorgehensweise</w:t>
      </w:r>
      <w:r w:rsidR="001E4675">
        <w:rPr>
          <w:b/>
          <w:sz w:val="24"/>
        </w:rPr>
        <w:t xml:space="preserve"> beim Verfassen eines Interpretationsaufsatzes</w:t>
      </w:r>
      <w:r w:rsidRPr="00FD7C5D">
        <w:rPr>
          <w:b/>
          <w:sz w:val="24"/>
        </w:rPr>
        <w:t xml:space="preserve">: </w:t>
      </w:r>
    </w:p>
    <w:p w:rsidR="00FD7C5D" w:rsidRPr="001E4675" w:rsidRDefault="00FD7C5D" w:rsidP="00FD7C5D">
      <w:pPr>
        <w:pStyle w:val="Listenabsatz"/>
        <w:numPr>
          <w:ilvl w:val="0"/>
          <w:numId w:val="2"/>
        </w:numPr>
        <w:spacing w:after="0" w:line="240" w:lineRule="auto"/>
        <w:jc w:val="both"/>
        <w:rPr>
          <w:b/>
          <w:color w:val="FFC000"/>
          <w:sz w:val="24"/>
        </w:rPr>
      </w:pPr>
      <w:r w:rsidRPr="001E4675">
        <w:rPr>
          <w:b/>
          <w:color w:val="FFC000"/>
          <w:sz w:val="24"/>
        </w:rPr>
        <w:t>Vorarbeiten</w:t>
      </w:r>
    </w:p>
    <w:p w:rsidR="00FD7C5D" w:rsidRPr="001E4675" w:rsidRDefault="001E4675" w:rsidP="00FD7C5D">
      <w:pPr>
        <w:pStyle w:val="Listenabsatz"/>
        <w:numPr>
          <w:ilvl w:val="0"/>
          <w:numId w:val="2"/>
        </w:numPr>
        <w:spacing w:after="0" w:line="240" w:lineRule="auto"/>
        <w:jc w:val="both"/>
        <w:rPr>
          <w:b/>
          <w:color w:val="00B0F0"/>
          <w:sz w:val="24"/>
        </w:rPr>
      </w:pPr>
      <w:r w:rsidRPr="001E4675">
        <w:rPr>
          <w:b/>
          <w:color w:val="00B0F0"/>
          <w:sz w:val="24"/>
        </w:rPr>
        <w:t>Aufsatz schreiben</w:t>
      </w:r>
    </w:p>
    <w:p w:rsidR="001E4675" w:rsidRPr="001E4675" w:rsidRDefault="001E4675" w:rsidP="00FD7C5D">
      <w:pPr>
        <w:pStyle w:val="Listenabsatz"/>
        <w:numPr>
          <w:ilvl w:val="0"/>
          <w:numId w:val="2"/>
        </w:numPr>
        <w:spacing w:after="0" w:line="240" w:lineRule="auto"/>
        <w:jc w:val="both"/>
        <w:rPr>
          <w:b/>
          <w:color w:val="92D050"/>
          <w:sz w:val="24"/>
        </w:rPr>
      </w:pPr>
      <w:r w:rsidRPr="001E4675">
        <w:rPr>
          <w:b/>
          <w:color w:val="92D050"/>
          <w:sz w:val="24"/>
        </w:rPr>
        <w:t>Aufsatz überarbeiten</w:t>
      </w:r>
    </w:p>
    <w:p w:rsidR="00FD7C5D" w:rsidRDefault="00FD7C5D">
      <w:pPr>
        <w:spacing w:after="0" w:line="240" w:lineRule="auto"/>
        <w:jc w:val="both"/>
      </w:pPr>
    </w:p>
    <w:p w:rsidR="00254406" w:rsidRPr="001D72C2" w:rsidRDefault="00254406">
      <w:pPr>
        <w:spacing w:after="0" w:line="240" w:lineRule="auto"/>
        <w:jc w:val="both"/>
      </w:pPr>
      <w:r>
        <w:rPr>
          <w:noProof/>
          <w:lang w:eastAsia="de-DE"/>
        </w:rPr>
        <w:drawing>
          <wp:inline distT="0" distB="0" distL="0" distR="0">
            <wp:extent cx="5935133" cy="3200400"/>
            <wp:effectExtent l="0" t="0" r="27940" b="0"/>
            <wp:docPr id="8" name="Diagram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sectPr w:rsidR="00254406" w:rsidRPr="001D72C2" w:rsidSect="006D1333">
      <w:headerReference w:type="default" r:id="rId13"/>
      <w:pgSz w:w="11906" w:h="16838"/>
      <w:pgMar w:top="1417" w:right="1274"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DF7" w:rsidRDefault="00864DF7" w:rsidP="00E34B15">
      <w:pPr>
        <w:spacing w:after="0" w:line="240" w:lineRule="auto"/>
      </w:pPr>
      <w:r>
        <w:separator/>
      </w:r>
    </w:p>
  </w:endnote>
  <w:endnote w:type="continuationSeparator" w:id="0">
    <w:p w:rsidR="00864DF7" w:rsidRDefault="00864DF7" w:rsidP="00E34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altName w:val="Tahoma"/>
    <w:panose1 w:val="020B0604030504040204"/>
    <w:charset w:val="00"/>
    <w:family w:val="swiss"/>
    <w:pitch w:val="variable"/>
    <w:sig w:usb0="00000001"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DF7" w:rsidRDefault="00864DF7" w:rsidP="00E34B15">
      <w:pPr>
        <w:spacing w:after="0" w:line="240" w:lineRule="auto"/>
      </w:pPr>
      <w:r>
        <w:separator/>
      </w:r>
    </w:p>
  </w:footnote>
  <w:footnote w:type="continuationSeparator" w:id="0">
    <w:p w:rsidR="00864DF7" w:rsidRDefault="00864DF7" w:rsidP="00E34B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B15" w:rsidRPr="006D1333" w:rsidRDefault="00E34B15" w:rsidP="006D1333">
    <w:pPr>
      <w:pStyle w:val="Kopfzeile"/>
      <w:pBdr>
        <w:bottom w:val="single" w:sz="4" w:space="1" w:color="auto"/>
      </w:pBdr>
      <w:tabs>
        <w:tab w:val="clear" w:pos="9072"/>
        <w:tab w:val="right" w:pos="9214"/>
      </w:tabs>
      <w:ind w:left="-426"/>
    </w:pPr>
    <w:r w:rsidRPr="005D4A6C">
      <w:rPr>
        <w:rFonts w:ascii="Verdana" w:hAnsi="Verdana"/>
        <w:noProof/>
        <w:sz w:val="20"/>
        <w:lang w:eastAsia="de-DE"/>
      </w:rPr>
      <w:drawing>
        <wp:inline distT="0" distB="0" distL="0" distR="0" wp14:anchorId="1282D78C" wp14:editId="4093DAF2">
          <wp:extent cx="1397546" cy="444951"/>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286" cy="445823"/>
                  </a:xfrm>
                  <a:prstGeom prst="rect">
                    <a:avLst/>
                  </a:prstGeom>
                </pic:spPr>
              </pic:pic>
            </a:graphicData>
          </a:graphic>
        </wp:inline>
      </w:drawing>
    </w:r>
    <w:r w:rsidRPr="005D4A6C">
      <w:rPr>
        <w:rFonts w:ascii="Verdana" w:hAnsi="Verdana"/>
        <w:sz w:val="20"/>
      </w:rPr>
      <w:t xml:space="preserve">  </w:t>
    </w:r>
    <w:r>
      <w:rPr>
        <w:rFonts w:ascii="Verdana" w:hAnsi="Verdana"/>
        <w:sz w:val="20"/>
      </w:rPr>
      <w:tab/>
    </w:r>
    <w:r>
      <w:rPr>
        <w:rFonts w:ascii="Verdana" w:hAnsi="Verdana"/>
        <w:sz w:val="20"/>
      </w:rPr>
      <w:tab/>
    </w:r>
    <w:r w:rsidRPr="006D1333">
      <w:t>Fachredaktion Deutsch, www.deutsch-bw.de</w:t>
    </w:r>
  </w:p>
  <w:p w:rsidR="00E34B15" w:rsidRPr="006D1333" w:rsidRDefault="00DE2C1E" w:rsidP="006D1333">
    <w:pPr>
      <w:pStyle w:val="Kopfzeile"/>
      <w:tabs>
        <w:tab w:val="clear" w:pos="9072"/>
        <w:tab w:val="right" w:pos="9214"/>
      </w:tabs>
      <w:jc w:val="right"/>
      <w:rPr>
        <w:sz w:val="24"/>
      </w:rPr>
    </w:pPr>
    <w:r w:rsidRPr="006D1333">
      <w:rPr>
        <w:sz w:val="24"/>
      </w:rPr>
      <w:t xml:space="preserve">FAUST I - </w:t>
    </w:r>
    <w:r w:rsidR="006C3479" w:rsidRPr="006D1333">
      <w:rPr>
        <w:sz w:val="24"/>
      </w:rPr>
      <w:t>Aufsatz</w:t>
    </w:r>
    <w:r w:rsidR="007B5D62">
      <w:rPr>
        <w:sz w:val="24"/>
      </w:rPr>
      <w:t>didaktik</w:t>
    </w:r>
  </w:p>
  <w:p w:rsidR="00E34B15" w:rsidRPr="00DE2C1E" w:rsidRDefault="00E34B15">
    <w:pPr>
      <w:pStyle w:val="Kopfzeile"/>
      <w:rPr>
        <w:rFonts w:ascii="Verdana" w:hAnsi="Verdan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F4296"/>
    <w:multiLevelType w:val="hybridMultilevel"/>
    <w:tmpl w:val="919EC9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F2B51FC"/>
    <w:multiLevelType w:val="hybridMultilevel"/>
    <w:tmpl w:val="465C911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B15"/>
    <w:rsid w:val="00107D17"/>
    <w:rsid w:val="00171D7F"/>
    <w:rsid w:val="001D72C2"/>
    <w:rsid w:val="001E4675"/>
    <w:rsid w:val="001F1C25"/>
    <w:rsid w:val="00254406"/>
    <w:rsid w:val="002B3D63"/>
    <w:rsid w:val="002E3291"/>
    <w:rsid w:val="003B3E50"/>
    <w:rsid w:val="004877AB"/>
    <w:rsid w:val="005050CE"/>
    <w:rsid w:val="00512990"/>
    <w:rsid w:val="0053295B"/>
    <w:rsid w:val="00595C2D"/>
    <w:rsid w:val="005E1B08"/>
    <w:rsid w:val="00612BD5"/>
    <w:rsid w:val="0062696E"/>
    <w:rsid w:val="006B4569"/>
    <w:rsid w:val="006C3479"/>
    <w:rsid w:val="006D1333"/>
    <w:rsid w:val="006F4310"/>
    <w:rsid w:val="007B5D62"/>
    <w:rsid w:val="00834E0F"/>
    <w:rsid w:val="00864DF7"/>
    <w:rsid w:val="008D7788"/>
    <w:rsid w:val="009B5B83"/>
    <w:rsid w:val="00BF1B47"/>
    <w:rsid w:val="00C67B40"/>
    <w:rsid w:val="00CB5BE4"/>
    <w:rsid w:val="00D45AF2"/>
    <w:rsid w:val="00D46CFA"/>
    <w:rsid w:val="00DA3072"/>
    <w:rsid w:val="00DB18B5"/>
    <w:rsid w:val="00DB4EAF"/>
    <w:rsid w:val="00DE0363"/>
    <w:rsid w:val="00DE2C1E"/>
    <w:rsid w:val="00E34B15"/>
    <w:rsid w:val="00E8608F"/>
    <w:rsid w:val="00EA6C67"/>
    <w:rsid w:val="00F93E98"/>
    <w:rsid w:val="00FD7C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34B1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34B15"/>
  </w:style>
  <w:style w:type="paragraph" w:styleId="Fuzeile">
    <w:name w:val="footer"/>
    <w:basedOn w:val="Standard"/>
    <w:link w:val="FuzeileZchn"/>
    <w:uiPriority w:val="99"/>
    <w:unhideWhenUsed/>
    <w:rsid w:val="00E34B1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4B15"/>
  </w:style>
  <w:style w:type="paragraph" w:styleId="Sprechblasentext">
    <w:name w:val="Balloon Text"/>
    <w:basedOn w:val="Standard"/>
    <w:link w:val="SprechblasentextZchn"/>
    <w:uiPriority w:val="99"/>
    <w:semiHidden/>
    <w:unhideWhenUsed/>
    <w:rsid w:val="00E34B1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34B15"/>
    <w:rPr>
      <w:rFonts w:ascii="Tahoma" w:hAnsi="Tahoma" w:cs="Tahoma"/>
      <w:sz w:val="16"/>
      <w:szCs w:val="16"/>
    </w:rPr>
  </w:style>
  <w:style w:type="paragraph" w:styleId="Titel">
    <w:name w:val="Title"/>
    <w:basedOn w:val="Standard"/>
    <w:next w:val="Standard"/>
    <w:link w:val="TitelZchn"/>
    <w:uiPriority w:val="10"/>
    <w:qFormat/>
    <w:rsid w:val="006B4569"/>
    <w:pPr>
      <w:pBdr>
        <w:bottom w:val="single" w:sz="8" w:space="4" w:color="9E8E5C" w:themeColor="accent1"/>
      </w:pBdr>
      <w:spacing w:after="300" w:line="240" w:lineRule="auto"/>
      <w:contextualSpacing/>
    </w:pPr>
    <w:rPr>
      <w:rFonts w:asciiTheme="majorHAnsi" w:eastAsiaTheme="majorEastAsia" w:hAnsiTheme="majorHAnsi" w:cstheme="majorBidi"/>
      <w:color w:val="29231F" w:themeColor="text2" w:themeShade="BF"/>
      <w:spacing w:val="5"/>
      <w:kern w:val="28"/>
      <w:sz w:val="52"/>
      <w:szCs w:val="52"/>
    </w:rPr>
  </w:style>
  <w:style w:type="character" w:customStyle="1" w:styleId="TitelZchn">
    <w:name w:val="Titel Zchn"/>
    <w:basedOn w:val="Absatz-Standardschriftart"/>
    <w:link w:val="Titel"/>
    <w:uiPriority w:val="10"/>
    <w:rsid w:val="006B4569"/>
    <w:rPr>
      <w:rFonts w:asciiTheme="majorHAnsi" w:eastAsiaTheme="majorEastAsia" w:hAnsiTheme="majorHAnsi" w:cstheme="majorBidi"/>
      <w:color w:val="29231F" w:themeColor="text2" w:themeShade="BF"/>
      <w:spacing w:val="5"/>
      <w:kern w:val="28"/>
      <w:sz w:val="52"/>
      <w:szCs w:val="52"/>
    </w:rPr>
  </w:style>
  <w:style w:type="paragraph" w:styleId="Listenabsatz">
    <w:name w:val="List Paragraph"/>
    <w:basedOn w:val="Standard"/>
    <w:uiPriority w:val="34"/>
    <w:qFormat/>
    <w:rsid w:val="003B3E50"/>
    <w:pPr>
      <w:ind w:left="720"/>
      <w:contextualSpacing/>
    </w:pPr>
  </w:style>
  <w:style w:type="character" w:styleId="Kommentarzeichen">
    <w:name w:val="annotation reference"/>
    <w:basedOn w:val="Absatz-Standardschriftart"/>
    <w:uiPriority w:val="99"/>
    <w:semiHidden/>
    <w:unhideWhenUsed/>
    <w:rsid w:val="00C67B40"/>
    <w:rPr>
      <w:sz w:val="16"/>
      <w:szCs w:val="16"/>
    </w:rPr>
  </w:style>
  <w:style w:type="paragraph" w:styleId="Kommentartext">
    <w:name w:val="annotation text"/>
    <w:basedOn w:val="Standard"/>
    <w:link w:val="KommentartextZchn"/>
    <w:uiPriority w:val="99"/>
    <w:semiHidden/>
    <w:unhideWhenUsed/>
    <w:rsid w:val="00C67B4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67B40"/>
    <w:rPr>
      <w:sz w:val="20"/>
      <w:szCs w:val="20"/>
    </w:rPr>
  </w:style>
  <w:style w:type="paragraph" w:styleId="Kommentarthema">
    <w:name w:val="annotation subject"/>
    <w:basedOn w:val="Kommentartext"/>
    <w:next w:val="Kommentartext"/>
    <w:link w:val="KommentarthemaZchn"/>
    <w:uiPriority w:val="99"/>
    <w:semiHidden/>
    <w:unhideWhenUsed/>
    <w:rsid w:val="00C67B40"/>
    <w:rPr>
      <w:b/>
      <w:bCs/>
    </w:rPr>
  </w:style>
  <w:style w:type="character" w:customStyle="1" w:styleId="KommentarthemaZchn">
    <w:name w:val="Kommentarthema Zchn"/>
    <w:basedOn w:val="KommentartextZchn"/>
    <w:link w:val="Kommentarthema"/>
    <w:uiPriority w:val="99"/>
    <w:semiHidden/>
    <w:rsid w:val="00C67B4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34B1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34B15"/>
  </w:style>
  <w:style w:type="paragraph" w:styleId="Fuzeile">
    <w:name w:val="footer"/>
    <w:basedOn w:val="Standard"/>
    <w:link w:val="FuzeileZchn"/>
    <w:uiPriority w:val="99"/>
    <w:unhideWhenUsed/>
    <w:rsid w:val="00E34B1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4B15"/>
  </w:style>
  <w:style w:type="paragraph" w:styleId="Sprechblasentext">
    <w:name w:val="Balloon Text"/>
    <w:basedOn w:val="Standard"/>
    <w:link w:val="SprechblasentextZchn"/>
    <w:uiPriority w:val="99"/>
    <w:semiHidden/>
    <w:unhideWhenUsed/>
    <w:rsid w:val="00E34B1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34B15"/>
    <w:rPr>
      <w:rFonts w:ascii="Tahoma" w:hAnsi="Tahoma" w:cs="Tahoma"/>
      <w:sz w:val="16"/>
      <w:szCs w:val="16"/>
    </w:rPr>
  </w:style>
  <w:style w:type="paragraph" w:styleId="Titel">
    <w:name w:val="Title"/>
    <w:basedOn w:val="Standard"/>
    <w:next w:val="Standard"/>
    <w:link w:val="TitelZchn"/>
    <w:uiPriority w:val="10"/>
    <w:qFormat/>
    <w:rsid w:val="006B4569"/>
    <w:pPr>
      <w:pBdr>
        <w:bottom w:val="single" w:sz="8" w:space="4" w:color="9E8E5C" w:themeColor="accent1"/>
      </w:pBdr>
      <w:spacing w:after="300" w:line="240" w:lineRule="auto"/>
      <w:contextualSpacing/>
    </w:pPr>
    <w:rPr>
      <w:rFonts w:asciiTheme="majorHAnsi" w:eastAsiaTheme="majorEastAsia" w:hAnsiTheme="majorHAnsi" w:cstheme="majorBidi"/>
      <w:color w:val="29231F" w:themeColor="text2" w:themeShade="BF"/>
      <w:spacing w:val="5"/>
      <w:kern w:val="28"/>
      <w:sz w:val="52"/>
      <w:szCs w:val="52"/>
    </w:rPr>
  </w:style>
  <w:style w:type="character" w:customStyle="1" w:styleId="TitelZchn">
    <w:name w:val="Titel Zchn"/>
    <w:basedOn w:val="Absatz-Standardschriftart"/>
    <w:link w:val="Titel"/>
    <w:uiPriority w:val="10"/>
    <w:rsid w:val="006B4569"/>
    <w:rPr>
      <w:rFonts w:asciiTheme="majorHAnsi" w:eastAsiaTheme="majorEastAsia" w:hAnsiTheme="majorHAnsi" w:cstheme="majorBidi"/>
      <w:color w:val="29231F" w:themeColor="text2" w:themeShade="BF"/>
      <w:spacing w:val="5"/>
      <w:kern w:val="28"/>
      <w:sz w:val="52"/>
      <w:szCs w:val="52"/>
    </w:rPr>
  </w:style>
  <w:style w:type="paragraph" w:styleId="Listenabsatz">
    <w:name w:val="List Paragraph"/>
    <w:basedOn w:val="Standard"/>
    <w:uiPriority w:val="34"/>
    <w:qFormat/>
    <w:rsid w:val="003B3E50"/>
    <w:pPr>
      <w:ind w:left="720"/>
      <w:contextualSpacing/>
    </w:pPr>
  </w:style>
  <w:style w:type="character" w:styleId="Kommentarzeichen">
    <w:name w:val="annotation reference"/>
    <w:basedOn w:val="Absatz-Standardschriftart"/>
    <w:uiPriority w:val="99"/>
    <w:semiHidden/>
    <w:unhideWhenUsed/>
    <w:rsid w:val="00C67B40"/>
    <w:rPr>
      <w:sz w:val="16"/>
      <w:szCs w:val="16"/>
    </w:rPr>
  </w:style>
  <w:style w:type="paragraph" w:styleId="Kommentartext">
    <w:name w:val="annotation text"/>
    <w:basedOn w:val="Standard"/>
    <w:link w:val="KommentartextZchn"/>
    <w:uiPriority w:val="99"/>
    <w:semiHidden/>
    <w:unhideWhenUsed/>
    <w:rsid w:val="00C67B4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67B40"/>
    <w:rPr>
      <w:sz w:val="20"/>
      <w:szCs w:val="20"/>
    </w:rPr>
  </w:style>
  <w:style w:type="paragraph" w:styleId="Kommentarthema">
    <w:name w:val="annotation subject"/>
    <w:basedOn w:val="Kommentartext"/>
    <w:next w:val="Kommentartext"/>
    <w:link w:val="KommentarthemaZchn"/>
    <w:uiPriority w:val="99"/>
    <w:semiHidden/>
    <w:unhideWhenUsed/>
    <w:rsid w:val="00C67B40"/>
    <w:rPr>
      <w:b/>
      <w:bCs/>
    </w:rPr>
  </w:style>
  <w:style w:type="character" w:customStyle="1" w:styleId="KommentarthemaZchn">
    <w:name w:val="Kommentarthema Zchn"/>
    <w:basedOn w:val="KommentartextZchn"/>
    <w:link w:val="Kommentarthema"/>
    <w:uiPriority w:val="99"/>
    <w:semiHidden/>
    <w:rsid w:val="00C67B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311601-EBA8-42B2-B1C4-A7053D49C0F8}" type="doc">
      <dgm:prSet loTypeId="urn:microsoft.com/office/officeart/2005/8/layout/process5" loCatId="process" qsTypeId="urn:microsoft.com/office/officeart/2005/8/quickstyle/simple1" qsCatId="simple" csTypeId="urn:microsoft.com/office/officeart/2005/8/colors/accent0_1" csCatId="mainScheme" phldr="1"/>
      <dgm:spPr/>
    </dgm:pt>
    <dgm:pt modelId="{2BAAC0B3-8C92-4108-A435-25FFC00AF322}">
      <dgm:prSet phldrT="[Text]"/>
      <dgm:spPr>
        <a:solidFill>
          <a:srgbClr val="FFC000"/>
        </a:solidFill>
      </dgm:spPr>
      <dgm:t>
        <a:bodyPr/>
        <a:lstStyle/>
        <a:p>
          <a:r>
            <a:rPr lang="de-DE"/>
            <a:t>Szene lesen /  ansehen / anhören</a:t>
          </a:r>
        </a:p>
      </dgm:t>
    </dgm:pt>
    <dgm:pt modelId="{CA6234E5-D790-4C3C-B5BA-0E4C7DA8A0F9}" type="parTrans" cxnId="{9ED41640-DED0-4624-9FB7-CAC436E20D5B}">
      <dgm:prSet/>
      <dgm:spPr/>
      <dgm:t>
        <a:bodyPr/>
        <a:lstStyle/>
        <a:p>
          <a:endParaRPr lang="de-DE"/>
        </a:p>
      </dgm:t>
    </dgm:pt>
    <dgm:pt modelId="{96827436-8134-44D1-8D41-45205570E6E6}" type="sibTrans" cxnId="{9ED41640-DED0-4624-9FB7-CAC436E20D5B}">
      <dgm:prSet/>
      <dgm:spPr/>
      <dgm:t>
        <a:bodyPr/>
        <a:lstStyle/>
        <a:p>
          <a:endParaRPr lang="de-DE"/>
        </a:p>
      </dgm:t>
    </dgm:pt>
    <dgm:pt modelId="{1563EE05-0C3D-46B9-B074-6CB773329FC9}">
      <dgm:prSet phldrT="[Text]"/>
      <dgm:spPr>
        <a:solidFill>
          <a:srgbClr val="FFC000"/>
        </a:solidFill>
      </dgm:spPr>
      <dgm:t>
        <a:bodyPr/>
        <a:lstStyle/>
        <a:p>
          <a:r>
            <a:rPr lang="de-DE"/>
            <a:t>Inhalt sichern</a:t>
          </a:r>
        </a:p>
      </dgm:t>
    </dgm:pt>
    <dgm:pt modelId="{498811A0-D43B-4648-89B6-59D7DE18A457}" type="parTrans" cxnId="{86A783F8-9066-4343-AFBE-603BB18E4CB7}">
      <dgm:prSet/>
      <dgm:spPr/>
      <dgm:t>
        <a:bodyPr/>
        <a:lstStyle/>
        <a:p>
          <a:endParaRPr lang="de-DE"/>
        </a:p>
      </dgm:t>
    </dgm:pt>
    <dgm:pt modelId="{A4B6F3F7-6B91-4C94-B66B-0924D9276514}" type="sibTrans" cxnId="{86A783F8-9066-4343-AFBE-603BB18E4CB7}">
      <dgm:prSet/>
      <dgm:spPr/>
      <dgm:t>
        <a:bodyPr/>
        <a:lstStyle/>
        <a:p>
          <a:endParaRPr lang="de-DE"/>
        </a:p>
      </dgm:t>
    </dgm:pt>
    <dgm:pt modelId="{FE97753D-2DC9-4593-AC4A-10D3EDE890B8}">
      <dgm:prSet phldrT="[Text]"/>
      <dgm:spPr>
        <a:solidFill>
          <a:srgbClr val="99CCFF"/>
        </a:solidFill>
      </dgm:spPr>
      <dgm:t>
        <a:bodyPr/>
        <a:lstStyle/>
        <a:p>
          <a:r>
            <a:rPr lang="de-DE"/>
            <a:t>Szene verorten + Hinführung</a:t>
          </a:r>
        </a:p>
      </dgm:t>
    </dgm:pt>
    <dgm:pt modelId="{37629668-FDCF-41B1-A2A3-C5AB2233FBFF}" type="parTrans" cxnId="{DAD0E67C-5E1D-48C1-BF33-1B1F37A13B86}">
      <dgm:prSet/>
      <dgm:spPr/>
      <dgm:t>
        <a:bodyPr/>
        <a:lstStyle/>
        <a:p>
          <a:endParaRPr lang="de-DE"/>
        </a:p>
      </dgm:t>
    </dgm:pt>
    <dgm:pt modelId="{EE794D2A-F7A7-46DF-BBA4-103F2D637312}" type="sibTrans" cxnId="{DAD0E67C-5E1D-48C1-BF33-1B1F37A13B86}">
      <dgm:prSet/>
      <dgm:spPr/>
      <dgm:t>
        <a:bodyPr/>
        <a:lstStyle/>
        <a:p>
          <a:endParaRPr lang="de-DE"/>
        </a:p>
      </dgm:t>
    </dgm:pt>
    <dgm:pt modelId="{15775AEF-06A2-4D1E-AFCD-F9667BDCE1AF}">
      <dgm:prSet phldrT="[Text]"/>
      <dgm:spPr>
        <a:solidFill>
          <a:srgbClr val="99CCFF"/>
        </a:solidFill>
      </dgm:spPr>
      <dgm:t>
        <a:bodyPr/>
        <a:lstStyle/>
        <a:p>
          <a:r>
            <a:rPr lang="de-DE"/>
            <a:t>aspektorientierte Interpretation verfassen</a:t>
          </a:r>
        </a:p>
      </dgm:t>
    </dgm:pt>
    <dgm:pt modelId="{DB381395-EC10-477F-8D14-E52769D31CFD}" type="parTrans" cxnId="{77E66988-FABE-4C2F-8841-C2DC35F4ECB1}">
      <dgm:prSet/>
      <dgm:spPr/>
      <dgm:t>
        <a:bodyPr/>
        <a:lstStyle/>
        <a:p>
          <a:endParaRPr lang="de-DE"/>
        </a:p>
      </dgm:t>
    </dgm:pt>
    <dgm:pt modelId="{BCA2BA66-2FB5-4A24-A546-B22A0F603499}" type="sibTrans" cxnId="{77E66988-FABE-4C2F-8841-C2DC35F4ECB1}">
      <dgm:prSet/>
      <dgm:spPr/>
      <dgm:t>
        <a:bodyPr/>
        <a:lstStyle/>
        <a:p>
          <a:endParaRPr lang="de-DE"/>
        </a:p>
      </dgm:t>
    </dgm:pt>
    <dgm:pt modelId="{02BD8E71-C25D-4A11-AC70-6BC6338AAC42}">
      <dgm:prSet phldrT="[Text]"/>
      <dgm:spPr>
        <a:solidFill>
          <a:srgbClr val="FFC000"/>
        </a:solidFill>
      </dgm:spPr>
      <dgm:t>
        <a:bodyPr/>
        <a:lstStyle/>
        <a:p>
          <a:r>
            <a:rPr lang="de-DE"/>
            <a:t>aspektorientierte Szenenanalyse</a:t>
          </a:r>
        </a:p>
      </dgm:t>
    </dgm:pt>
    <dgm:pt modelId="{36D63187-6FE9-43D3-83A3-A09798B62361}" type="parTrans" cxnId="{BE8931EC-C8B2-4F78-B1B9-11760EBA9983}">
      <dgm:prSet/>
      <dgm:spPr/>
      <dgm:t>
        <a:bodyPr/>
        <a:lstStyle/>
        <a:p>
          <a:endParaRPr lang="de-DE"/>
        </a:p>
      </dgm:t>
    </dgm:pt>
    <dgm:pt modelId="{B68D1CC1-45F0-491F-AD5A-B417A77FC545}" type="sibTrans" cxnId="{BE8931EC-C8B2-4F78-B1B9-11760EBA9983}">
      <dgm:prSet/>
      <dgm:spPr/>
      <dgm:t>
        <a:bodyPr/>
        <a:lstStyle/>
        <a:p>
          <a:endParaRPr lang="de-DE"/>
        </a:p>
      </dgm:t>
    </dgm:pt>
    <dgm:pt modelId="{FECA1A8B-B55F-467D-9745-D8D24FEB2A93}">
      <dgm:prSet phldrT="[Text]"/>
      <dgm:spPr>
        <a:solidFill>
          <a:srgbClr val="99CCFF"/>
        </a:solidFill>
      </dgm:spPr>
      <dgm:t>
        <a:bodyPr/>
        <a:lstStyle/>
        <a:p>
          <a:r>
            <a:rPr lang="de-DE"/>
            <a:t>Fazit (Bedeutung der Szene) mit Rückbindung an Deutungsthese</a:t>
          </a:r>
        </a:p>
      </dgm:t>
    </dgm:pt>
    <dgm:pt modelId="{F61513B9-26F9-48D7-8124-968AE2E73266}" type="parTrans" cxnId="{7D3A0FAB-D35D-4C69-8937-08957DB42E2F}">
      <dgm:prSet/>
      <dgm:spPr/>
      <dgm:t>
        <a:bodyPr/>
        <a:lstStyle/>
        <a:p>
          <a:endParaRPr lang="de-DE"/>
        </a:p>
      </dgm:t>
    </dgm:pt>
    <dgm:pt modelId="{3E3424C9-BC00-4EC0-AFF5-4575E7BDA461}" type="sibTrans" cxnId="{7D3A0FAB-D35D-4C69-8937-08957DB42E2F}">
      <dgm:prSet/>
      <dgm:spPr/>
      <dgm:t>
        <a:bodyPr/>
        <a:lstStyle/>
        <a:p>
          <a:endParaRPr lang="de-DE"/>
        </a:p>
      </dgm:t>
    </dgm:pt>
    <dgm:pt modelId="{A3E9945C-21F1-49BE-8520-FA2283A2983E}">
      <dgm:prSet phldrT="[Text]"/>
      <dgm:spPr>
        <a:solidFill>
          <a:srgbClr val="FFC000"/>
        </a:solidFill>
      </dgm:spPr>
      <dgm:t>
        <a:bodyPr/>
        <a:lstStyle/>
        <a:p>
          <a:r>
            <a:rPr lang="de-DE"/>
            <a:t>Deutungsthese formulieren</a:t>
          </a:r>
        </a:p>
      </dgm:t>
    </dgm:pt>
    <dgm:pt modelId="{EC9BC431-CCDE-421B-B9C7-55DC2ECF69CA}" type="parTrans" cxnId="{6B5071C9-86B3-42B7-8190-E39BEED071E2}">
      <dgm:prSet/>
      <dgm:spPr/>
      <dgm:t>
        <a:bodyPr/>
        <a:lstStyle/>
        <a:p>
          <a:endParaRPr lang="de-DE"/>
        </a:p>
      </dgm:t>
    </dgm:pt>
    <dgm:pt modelId="{756D829C-E131-4A1F-8CC3-DA46C1EA8FF7}" type="sibTrans" cxnId="{6B5071C9-86B3-42B7-8190-E39BEED071E2}">
      <dgm:prSet/>
      <dgm:spPr/>
      <dgm:t>
        <a:bodyPr/>
        <a:lstStyle/>
        <a:p>
          <a:endParaRPr lang="de-DE"/>
        </a:p>
      </dgm:t>
    </dgm:pt>
    <dgm:pt modelId="{F914C100-975B-4EBF-9815-DD3F4221763F}">
      <dgm:prSet phldrT="[Text]"/>
      <dgm:spPr>
        <a:solidFill>
          <a:srgbClr val="99CCFF"/>
        </a:solidFill>
      </dgm:spPr>
      <dgm:t>
        <a:bodyPr/>
        <a:lstStyle/>
        <a:p>
          <a:r>
            <a:rPr lang="de-DE"/>
            <a:t>Einleitung (Basissatz)</a:t>
          </a:r>
        </a:p>
      </dgm:t>
    </dgm:pt>
    <dgm:pt modelId="{7AC34684-230F-448B-9CB2-A78579F60331}" type="parTrans" cxnId="{3A8DA51B-D788-479E-91ED-18D7BD5F4244}">
      <dgm:prSet/>
      <dgm:spPr/>
      <dgm:t>
        <a:bodyPr/>
        <a:lstStyle/>
        <a:p>
          <a:endParaRPr lang="de-DE"/>
        </a:p>
      </dgm:t>
    </dgm:pt>
    <dgm:pt modelId="{F34C81B9-F008-49A5-955F-B2AAD6A7D5B4}" type="sibTrans" cxnId="{3A8DA51B-D788-479E-91ED-18D7BD5F4244}">
      <dgm:prSet/>
      <dgm:spPr/>
      <dgm:t>
        <a:bodyPr/>
        <a:lstStyle/>
        <a:p>
          <a:endParaRPr lang="de-DE"/>
        </a:p>
      </dgm:t>
    </dgm:pt>
    <dgm:pt modelId="{227D3740-4AE2-4A97-9150-CBE5DC5A9EAE}">
      <dgm:prSet phldrT="[Text]"/>
      <dgm:spPr>
        <a:solidFill>
          <a:srgbClr val="92D050"/>
        </a:solidFill>
      </dgm:spPr>
      <dgm:t>
        <a:bodyPr/>
        <a:lstStyle/>
        <a:p>
          <a:r>
            <a:rPr lang="de-DE"/>
            <a:t>Überarbeitung</a:t>
          </a:r>
        </a:p>
      </dgm:t>
    </dgm:pt>
    <dgm:pt modelId="{19B0BCB8-0192-4872-9471-F21AF4D3D0BB}" type="parTrans" cxnId="{09286E8E-0110-4890-969A-B6B935D53791}">
      <dgm:prSet/>
      <dgm:spPr/>
      <dgm:t>
        <a:bodyPr/>
        <a:lstStyle/>
        <a:p>
          <a:endParaRPr lang="de-DE"/>
        </a:p>
      </dgm:t>
    </dgm:pt>
    <dgm:pt modelId="{3FA7FF9C-7DA3-496A-955D-D163997C747A}" type="sibTrans" cxnId="{09286E8E-0110-4890-969A-B6B935D53791}">
      <dgm:prSet/>
      <dgm:spPr/>
      <dgm:t>
        <a:bodyPr/>
        <a:lstStyle/>
        <a:p>
          <a:endParaRPr lang="de-DE"/>
        </a:p>
      </dgm:t>
    </dgm:pt>
    <dgm:pt modelId="{A9F069AB-1335-4D28-A88E-3F51B400C421}" type="pres">
      <dgm:prSet presAssocID="{CE311601-EBA8-42B2-B1C4-A7053D49C0F8}" presName="diagram" presStyleCnt="0">
        <dgm:presLayoutVars>
          <dgm:dir/>
          <dgm:resizeHandles val="exact"/>
        </dgm:presLayoutVars>
      </dgm:prSet>
      <dgm:spPr/>
    </dgm:pt>
    <dgm:pt modelId="{BD9A03B2-4C03-4858-9B07-EEE98ACDC883}" type="pres">
      <dgm:prSet presAssocID="{2BAAC0B3-8C92-4108-A435-25FFC00AF322}" presName="node" presStyleLbl="node1" presStyleIdx="0" presStyleCnt="9" custScaleX="96021">
        <dgm:presLayoutVars>
          <dgm:bulletEnabled val="1"/>
        </dgm:presLayoutVars>
      </dgm:prSet>
      <dgm:spPr/>
      <dgm:t>
        <a:bodyPr/>
        <a:lstStyle/>
        <a:p>
          <a:endParaRPr lang="de-DE"/>
        </a:p>
      </dgm:t>
    </dgm:pt>
    <dgm:pt modelId="{F15C8D1E-04D3-458D-95C9-32131D4B22E4}" type="pres">
      <dgm:prSet presAssocID="{96827436-8134-44D1-8D41-45205570E6E6}" presName="sibTrans" presStyleLbl="sibTrans2D1" presStyleIdx="0" presStyleCnt="8"/>
      <dgm:spPr/>
      <dgm:t>
        <a:bodyPr/>
        <a:lstStyle/>
        <a:p>
          <a:endParaRPr lang="de-DE"/>
        </a:p>
      </dgm:t>
    </dgm:pt>
    <dgm:pt modelId="{DAC2DF31-AB2E-45EC-9B50-8635037FC5A7}" type="pres">
      <dgm:prSet presAssocID="{96827436-8134-44D1-8D41-45205570E6E6}" presName="connectorText" presStyleLbl="sibTrans2D1" presStyleIdx="0" presStyleCnt="8"/>
      <dgm:spPr/>
      <dgm:t>
        <a:bodyPr/>
        <a:lstStyle/>
        <a:p>
          <a:endParaRPr lang="de-DE"/>
        </a:p>
      </dgm:t>
    </dgm:pt>
    <dgm:pt modelId="{04DBBC37-1C32-4DD6-886C-B9762CB9A767}" type="pres">
      <dgm:prSet presAssocID="{1563EE05-0C3D-46B9-B074-6CB773329FC9}" presName="node" presStyleLbl="node1" presStyleIdx="1" presStyleCnt="9">
        <dgm:presLayoutVars>
          <dgm:bulletEnabled val="1"/>
        </dgm:presLayoutVars>
      </dgm:prSet>
      <dgm:spPr/>
      <dgm:t>
        <a:bodyPr/>
        <a:lstStyle/>
        <a:p>
          <a:endParaRPr lang="de-DE"/>
        </a:p>
      </dgm:t>
    </dgm:pt>
    <dgm:pt modelId="{A5A00F72-AA7E-4ACA-9843-9401BDAF96E1}" type="pres">
      <dgm:prSet presAssocID="{A4B6F3F7-6B91-4C94-B66B-0924D9276514}" presName="sibTrans" presStyleLbl="sibTrans2D1" presStyleIdx="1" presStyleCnt="8"/>
      <dgm:spPr/>
      <dgm:t>
        <a:bodyPr/>
        <a:lstStyle/>
        <a:p>
          <a:endParaRPr lang="de-DE"/>
        </a:p>
      </dgm:t>
    </dgm:pt>
    <dgm:pt modelId="{A5A98603-AF4C-4482-A99E-D8CEF40ED92F}" type="pres">
      <dgm:prSet presAssocID="{A4B6F3F7-6B91-4C94-B66B-0924D9276514}" presName="connectorText" presStyleLbl="sibTrans2D1" presStyleIdx="1" presStyleCnt="8"/>
      <dgm:spPr/>
      <dgm:t>
        <a:bodyPr/>
        <a:lstStyle/>
        <a:p>
          <a:endParaRPr lang="de-DE"/>
        </a:p>
      </dgm:t>
    </dgm:pt>
    <dgm:pt modelId="{DD56BA56-2BF6-48A6-B7A7-AD59F7DDD373}" type="pres">
      <dgm:prSet presAssocID="{02BD8E71-C25D-4A11-AC70-6BC6338AAC42}" presName="node" presStyleLbl="node1" presStyleIdx="2" presStyleCnt="9" custScaleX="145322">
        <dgm:presLayoutVars>
          <dgm:bulletEnabled val="1"/>
        </dgm:presLayoutVars>
      </dgm:prSet>
      <dgm:spPr/>
      <dgm:t>
        <a:bodyPr/>
        <a:lstStyle/>
        <a:p>
          <a:endParaRPr lang="de-DE"/>
        </a:p>
      </dgm:t>
    </dgm:pt>
    <dgm:pt modelId="{75A7953D-DD1B-47D4-82BA-29EAED93D410}" type="pres">
      <dgm:prSet presAssocID="{B68D1CC1-45F0-491F-AD5A-B417A77FC545}" presName="sibTrans" presStyleLbl="sibTrans2D1" presStyleIdx="2" presStyleCnt="8"/>
      <dgm:spPr/>
      <dgm:t>
        <a:bodyPr/>
        <a:lstStyle/>
        <a:p>
          <a:endParaRPr lang="de-DE"/>
        </a:p>
      </dgm:t>
    </dgm:pt>
    <dgm:pt modelId="{6A937FFE-6CF0-4413-8C77-B8B88611569F}" type="pres">
      <dgm:prSet presAssocID="{B68D1CC1-45F0-491F-AD5A-B417A77FC545}" presName="connectorText" presStyleLbl="sibTrans2D1" presStyleIdx="2" presStyleCnt="8"/>
      <dgm:spPr/>
      <dgm:t>
        <a:bodyPr/>
        <a:lstStyle/>
        <a:p>
          <a:endParaRPr lang="de-DE"/>
        </a:p>
      </dgm:t>
    </dgm:pt>
    <dgm:pt modelId="{7164D347-59F2-4759-BEE1-B5A7846FFC57}" type="pres">
      <dgm:prSet presAssocID="{A3E9945C-21F1-49BE-8520-FA2283A2983E}" presName="node" presStyleLbl="node1" presStyleIdx="3" presStyleCnt="9">
        <dgm:presLayoutVars>
          <dgm:bulletEnabled val="1"/>
        </dgm:presLayoutVars>
      </dgm:prSet>
      <dgm:spPr/>
      <dgm:t>
        <a:bodyPr/>
        <a:lstStyle/>
        <a:p>
          <a:endParaRPr lang="de-DE"/>
        </a:p>
      </dgm:t>
    </dgm:pt>
    <dgm:pt modelId="{C0CA34F5-41F1-4DBD-AC96-E40C8BF6CA22}" type="pres">
      <dgm:prSet presAssocID="{756D829C-E131-4A1F-8CC3-DA46C1EA8FF7}" presName="sibTrans" presStyleLbl="sibTrans2D1" presStyleIdx="3" presStyleCnt="8"/>
      <dgm:spPr/>
      <dgm:t>
        <a:bodyPr/>
        <a:lstStyle/>
        <a:p>
          <a:endParaRPr lang="de-DE"/>
        </a:p>
      </dgm:t>
    </dgm:pt>
    <dgm:pt modelId="{C2CE1A84-EC87-4BAD-BDB2-9A97F0EA828F}" type="pres">
      <dgm:prSet presAssocID="{756D829C-E131-4A1F-8CC3-DA46C1EA8FF7}" presName="connectorText" presStyleLbl="sibTrans2D1" presStyleIdx="3" presStyleCnt="8"/>
      <dgm:spPr/>
      <dgm:t>
        <a:bodyPr/>
        <a:lstStyle/>
        <a:p>
          <a:endParaRPr lang="de-DE"/>
        </a:p>
      </dgm:t>
    </dgm:pt>
    <dgm:pt modelId="{EAE0295E-0B78-4B4D-9CD5-C3CDA696906D}" type="pres">
      <dgm:prSet presAssocID="{F914C100-975B-4EBF-9815-DD3F4221763F}" presName="node" presStyleLbl="node1" presStyleIdx="4" presStyleCnt="9">
        <dgm:presLayoutVars>
          <dgm:bulletEnabled val="1"/>
        </dgm:presLayoutVars>
      </dgm:prSet>
      <dgm:spPr/>
      <dgm:t>
        <a:bodyPr/>
        <a:lstStyle/>
        <a:p>
          <a:endParaRPr lang="de-DE"/>
        </a:p>
      </dgm:t>
    </dgm:pt>
    <dgm:pt modelId="{3920BA30-B80D-43F1-ADAA-0DB94A7ABC2D}" type="pres">
      <dgm:prSet presAssocID="{F34C81B9-F008-49A5-955F-B2AAD6A7D5B4}" presName="sibTrans" presStyleLbl="sibTrans2D1" presStyleIdx="4" presStyleCnt="8"/>
      <dgm:spPr/>
      <dgm:t>
        <a:bodyPr/>
        <a:lstStyle/>
        <a:p>
          <a:endParaRPr lang="de-DE"/>
        </a:p>
      </dgm:t>
    </dgm:pt>
    <dgm:pt modelId="{2B05FDA5-A468-4AC0-AD1B-70CF64993AB1}" type="pres">
      <dgm:prSet presAssocID="{F34C81B9-F008-49A5-955F-B2AAD6A7D5B4}" presName="connectorText" presStyleLbl="sibTrans2D1" presStyleIdx="4" presStyleCnt="8"/>
      <dgm:spPr/>
      <dgm:t>
        <a:bodyPr/>
        <a:lstStyle/>
        <a:p>
          <a:endParaRPr lang="de-DE"/>
        </a:p>
      </dgm:t>
    </dgm:pt>
    <dgm:pt modelId="{24372D7D-ECAD-42C3-B814-D60A406D3281}" type="pres">
      <dgm:prSet presAssocID="{FE97753D-2DC9-4593-AC4A-10D3EDE890B8}" presName="node" presStyleLbl="node1" presStyleIdx="5" presStyleCnt="9">
        <dgm:presLayoutVars>
          <dgm:bulletEnabled val="1"/>
        </dgm:presLayoutVars>
      </dgm:prSet>
      <dgm:spPr/>
      <dgm:t>
        <a:bodyPr/>
        <a:lstStyle/>
        <a:p>
          <a:endParaRPr lang="de-DE"/>
        </a:p>
      </dgm:t>
    </dgm:pt>
    <dgm:pt modelId="{25595908-7681-4F90-BB34-CB2D052827B2}" type="pres">
      <dgm:prSet presAssocID="{EE794D2A-F7A7-46DF-BBA4-103F2D637312}" presName="sibTrans" presStyleLbl="sibTrans2D1" presStyleIdx="5" presStyleCnt="8"/>
      <dgm:spPr/>
      <dgm:t>
        <a:bodyPr/>
        <a:lstStyle/>
        <a:p>
          <a:endParaRPr lang="de-DE"/>
        </a:p>
      </dgm:t>
    </dgm:pt>
    <dgm:pt modelId="{634F4D5F-CBD3-4DDD-BC0A-19DA0CEAE163}" type="pres">
      <dgm:prSet presAssocID="{EE794D2A-F7A7-46DF-BBA4-103F2D637312}" presName="connectorText" presStyleLbl="sibTrans2D1" presStyleIdx="5" presStyleCnt="8"/>
      <dgm:spPr/>
      <dgm:t>
        <a:bodyPr/>
        <a:lstStyle/>
        <a:p>
          <a:endParaRPr lang="de-DE"/>
        </a:p>
      </dgm:t>
    </dgm:pt>
    <dgm:pt modelId="{0767E7B4-84E5-40C2-ADFA-2E4729A20011}" type="pres">
      <dgm:prSet presAssocID="{15775AEF-06A2-4D1E-AFCD-F9667BDCE1AF}" presName="node" presStyleLbl="node1" presStyleIdx="6" presStyleCnt="9" custScaleX="294412" custLinFactNeighborX="12411">
        <dgm:presLayoutVars>
          <dgm:bulletEnabled val="1"/>
        </dgm:presLayoutVars>
      </dgm:prSet>
      <dgm:spPr/>
      <dgm:t>
        <a:bodyPr/>
        <a:lstStyle/>
        <a:p>
          <a:endParaRPr lang="de-DE"/>
        </a:p>
      </dgm:t>
    </dgm:pt>
    <dgm:pt modelId="{97FE7C77-67E8-417F-80B2-773A323BF7F6}" type="pres">
      <dgm:prSet presAssocID="{BCA2BA66-2FB5-4A24-A546-B22A0F603499}" presName="sibTrans" presStyleLbl="sibTrans2D1" presStyleIdx="6" presStyleCnt="8"/>
      <dgm:spPr/>
      <dgm:t>
        <a:bodyPr/>
        <a:lstStyle/>
        <a:p>
          <a:endParaRPr lang="de-DE"/>
        </a:p>
      </dgm:t>
    </dgm:pt>
    <dgm:pt modelId="{E5D9EBAB-9AAC-4F0B-AF4B-BA46B8A3C15B}" type="pres">
      <dgm:prSet presAssocID="{BCA2BA66-2FB5-4A24-A546-B22A0F603499}" presName="connectorText" presStyleLbl="sibTrans2D1" presStyleIdx="6" presStyleCnt="8"/>
      <dgm:spPr/>
      <dgm:t>
        <a:bodyPr/>
        <a:lstStyle/>
        <a:p>
          <a:endParaRPr lang="de-DE"/>
        </a:p>
      </dgm:t>
    </dgm:pt>
    <dgm:pt modelId="{43AB2182-47CC-4402-BD5B-5A9A861C17C6}" type="pres">
      <dgm:prSet presAssocID="{FECA1A8B-B55F-467D-9745-D8D24FEB2A93}" presName="node" presStyleLbl="node1" presStyleIdx="7" presStyleCnt="9" custLinFactNeighborX="11907" custLinFactNeighborY="-1418">
        <dgm:presLayoutVars>
          <dgm:bulletEnabled val="1"/>
        </dgm:presLayoutVars>
      </dgm:prSet>
      <dgm:spPr/>
      <dgm:t>
        <a:bodyPr/>
        <a:lstStyle/>
        <a:p>
          <a:endParaRPr lang="de-DE"/>
        </a:p>
      </dgm:t>
    </dgm:pt>
    <dgm:pt modelId="{60FD7E16-7002-4A93-817F-EAE15BB46E4E}" type="pres">
      <dgm:prSet presAssocID="{3E3424C9-BC00-4EC0-AFF5-4575E7BDA461}" presName="sibTrans" presStyleLbl="sibTrans2D1" presStyleIdx="7" presStyleCnt="8"/>
      <dgm:spPr/>
      <dgm:t>
        <a:bodyPr/>
        <a:lstStyle/>
        <a:p>
          <a:endParaRPr lang="de-DE"/>
        </a:p>
      </dgm:t>
    </dgm:pt>
    <dgm:pt modelId="{8EF2A962-FC4B-444F-9F23-64E2D4BE8540}" type="pres">
      <dgm:prSet presAssocID="{3E3424C9-BC00-4EC0-AFF5-4575E7BDA461}" presName="connectorText" presStyleLbl="sibTrans2D1" presStyleIdx="7" presStyleCnt="8"/>
      <dgm:spPr/>
      <dgm:t>
        <a:bodyPr/>
        <a:lstStyle/>
        <a:p>
          <a:endParaRPr lang="de-DE"/>
        </a:p>
      </dgm:t>
    </dgm:pt>
    <dgm:pt modelId="{62C9F38D-87A8-48A9-A3D8-069BDA5B131D}" type="pres">
      <dgm:prSet presAssocID="{227D3740-4AE2-4A97-9150-CBE5DC5A9EAE}" presName="node" presStyleLbl="node1" presStyleIdx="8" presStyleCnt="9" custLinFactNeighborX="17010" custLinFactNeighborY="1418">
        <dgm:presLayoutVars>
          <dgm:bulletEnabled val="1"/>
        </dgm:presLayoutVars>
      </dgm:prSet>
      <dgm:spPr/>
      <dgm:t>
        <a:bodyPr/>
        <a:lstStyle/>
        <a:p>
          <a:endParaRPr lang="de-DE"/>
        </a:p>
      </dgm:t>
    </dgm:pt>
  </dgm:ptLst>
  <dgm:cxnLst>
    <dgm:cxn modelId="{F7ECF776-62FD-4FB8-BCBA-FAC10262B919}" type="presOf" srcId="{3E3424C9-BC00-4EC0-AFF5-4575E7BDA461}" destId="{8EF2A962-FC4B-444F-9F23-64E2D4BE8540}" srcOrd="1" destOrd="0" presId="urn:microsoft.com/office/officeart/2005/8/layout/process5"/>
    <dgm:cxn modelId="{BE8931EC-C8B2-4F78-B1B9-11760EBA9983}" srcId="{CE311601-EBA8-42B2-B1C4-A7053D49C0F8}" destId="{02BD8E71-C25D-4A11-AC70-6BC6338AAC42}" srcOrd="2" destOrd="0" parTransId="{36D63187-6FE9-43D3-83A3-A09798B62361}" sibTransId="{B68D1CC1-45F0-491F-AD5A-B417A77FC545}"/>
    <dgm:cxn modelId="{7D3A0FAB-D35D-4C69-8937-08957DB42E2F}" srcId="{CE311601-EBA8-42B2-B1C4-A7053D49C0F8}" destId="{FECA1A8B-B55F-467D-9745-D8D24FEB2A93}" srcOrd="7" destOrd="0" parTransId="{F61513B9-26F9-48D7-8124-968AE2E73266}" sibTransId="{3E3424C9-BC00-4EC0-AFF5-4575E7BDA461}"/>
    <dgm:cxn modelId="{6B5071C9-86B3-42B7-8190-E39BEED071E2}" srcId="{CE311601-EBA8-42B2-B1C4-A7053D49C0F8}" destId="{A3E9945C-21F1-49BE-8520-FA2283A2983E}" srcOrd="3" destOrd="0" parTransId="{EC9BC431-CCDE-421B-B9C7-55DC2ECF69CA}" sibTransId="{756D829C-E131-4A1F-8CC3-DA46C1EA8FF7}"/>
    <dgm:cxn modelId="{240542B0-9792-4E42-9A92-A5DACCDD3D4E}" type="presOf" srcId="{FE97753D-2DC9-4593-AC4A-10D3EDE890B8}" destId="{24372D7D-ECAD-42C3-B814-D60A406D3281}" srcOrd="0" destOrd="0" presId="urn:microsoft.com/office/officeart/2005/8/layout/process5"/>
    <dgm:cxn modelId="{659C50B4-37E4-4C60-ADEB-EDCDC161264A}" type="presOf" srcId="{F914C100-975B-4EBF-9815-DD3F4221763F}" destId="{EAE0295E-0B78-4B4D-9CD5-C3CDA696906D}" srcOrd="0" destOrd="0" presId="urn:microsoft.com/office/officeart/2005/8/layout/process5"/>
    <dgm:cxn modelId="{F893418D-2DA2-4A79-BDDE-B3937ED17F7D}" type="presOf" srcId="{B68D1CC1-45F0-491F-AD5A-B417A77FC545}" destId="{75A7953D-DD1B-47D4-82BA-29EAED93D410}" srcOrd="0" destOrd="0" presId="urn:microsoft.com/office/officeart/2005/8/layout/process5"/>
    <dgm:cxn modelId="{9ED41640-DED0-4624-9FB7-CAC436E20D5B}" srcId="{CE311601-EBA8-42B2-B1C4-A7053D49C0F8}" destId="{2BAAC0B3-8C92-4108-A435-25FFC00AF322}" srcOrd="0" destOrd="0" parTransId="{CA6234E5-D790-4C3C-B5BA-0E4C7DA8A0F9}" sibTransId="{96827436-8134-44D1-8D41-45205570E6E6}"/>
    <dgm:cxn modelId="{4E5EA99D-767E-43FA-9D56-5B4C968AB68E}" type="presOf" srcId="{EE794D2A-F7A7-46DF-BBA4-103F2D637312}" destId="{634F4D5F-CBD3-4DDD-BC0A-19DA0CEAE163}" srcOrd="1" destOrd="0" presId="urn:microsoft.com/office/officeart/2005/8/layout/process5"/>
    <dgm:cxn modelId="{8682E2F6-26D5-4DC1-8E27-43AF617E3187}" type="presOf" srcId="{BCA2BA66-2FB5-4A24-A546-B22A0F603499}" destId="{E5D9EBAB-9AAC-4F0B-AF4B-BA46B8A3C15B}" srcOrd="1" destOrd="0" presId="urn:microsoft.com/office/officeart/2005/8/layout/process5"/>
    <dgm:cxn modelId="{50530DB6-FDE4-49CD-B481-428AED63B978}" type="presOf" srcId="{BCA2BA66-2FB5-4A24-A546-B22A0F603499}" destId="{97FE7C77-67E8-417F-80B2-773A323BF7F6}" srcOrd="0" destOrd="0" presId="urn:microsoft.com/office/officeart/2005/8/layout/process5"/>
    <dgm:cxn modelId="{FE6B7FAC-3D60-42ED-A40E-D37E6A76B00A}" type="presOf" srcId="{F34C81B9-F008-49A5-955F-B2AAD6A7D5B4}" destId="{3920BA30-B80D-43F1-ADAA-0DB94A7ABC2D}" srcOrd="0" destOrd="0" presId="urn:microsoft.com/office/officeart/2005/8/layout/process5"/>
    <dgm:cxn modelId="{86A783F8-9066-4343-AFBE-603BB18E4CB7}" srcId="{CE311601-EBA8-42B2-B1C4-A7053D49C0F8}" destId="{1563EE05-0C3D-46B9-B074-6CB773329FC9}" srcOrd="1" destOrd="0" parTransId="{498811A0-D43B-4648-89B6-59D7DE18A457}" sibTransId="{A4B6F3F7-6B91-4C94-B66B-0924D9276514}"/>
    <dgm:cxn modelId="{3182F56A-9087-42CB-ABD8-0AE88E037EF3}" type="presOf" srcId="{FECA1A8B-B55F-467D-9745-D8D24FEB2A93}" destId="{43AB2182-47CC-4402-BD5B-5A9A861C17C6}" srcOrd="0" destOrd="0" presId="urn:microsoft.com/office/officeart/2005/8/layout/process5"/>
    <dgm:cxn modelId="{02C7966C-2FFC-4220-B0F1-F284C0B80F2F}" type="presOf" srcId="{F34C81B9-F008-49A5-955F-B2AAD6A7D5B4}" destId="{2B05FDA5-A468-4AC0-AD1B-70CF64993AB1}" srcOrd="1" destOrd="0" presId="urn:microsoft.com/office/officeart/2005/8/layout/process5"/>
    <dgm:cxn modelId="{7CDE3911-E294-4EA3-9DDA-659CFCD12700}" type="presOf" srcId="{1563EE05-0C3D-46B9-B074-6CB773329FC9}" destId="{04DBBC37-1C32-4DD6-886C-B9762CB9A767}" srcOrd="0" destOrd="0" presId="urn:microsoft.com/office/officeart/2005/8/layout/process5"/>
    <dgm:cxn modelId="{77E66988-FABE-4C2F-8841-C2DC35F4ECB1}" srcId="{CE311601-EBA8-42B2-B1C4-A7053D49C0F8}" destId="{15775AEF-06A2-4D1E-AFCD-F9667BDCE1AF}" srcOrd="6" destOrd="0" parTransId="{DB381395-EC10-477F-8D14-E52769D31CFD}" sibTransId="{BCA2BA66-2FB5-4A24-A546-B22A0F603499}"/>
    <dgm:cxn modelId="{05F715A2-95D1-49BB-94F9-FC78F07DAB2D}" type="presOf" srcId="{96827436-8134-44D1-8D41-45205570E6E6}" destId="{DAC2DF31-AB2E-45EC-9B50-8635037FC5A7}" srcOrd="1" destOrd="0" presId="urn:microsoft.com/office/officeart/2005/8/layout/process5"/>
    <dgm:cxn modelId="{DFDA222D-7D81-403D-A524-602DD53C91AA}" type="presOf" srcId="{02BD8E71-C25D-4A11-AC70-6BC6338AAC42}" destId="{DD56BA56-2BF6-48A6-B7A7-AD59F7DDD373}" srcOrd="0" destOrd="0" presId="urn:microsoft.com/office/officeart/2005/8/layout/process5"/>
    <dgm:cxn modelId="{88A9D636-B787-4E14-B69A-A819912DB41D}" type="presOf" srcId="{756D829C-E131-4A1F-8CC3-DA46C1EA8FF7}" destId="{C0CA34F5-41F1-4DBD-AC96-E40C8BF6CA22}" srcOrd="0" destOrd="0" presId="urn:microsoft.com/office/officeart/2005/8/layout/process5"/>
    <dgm:cxn modelId="{8CE179AF-31EA-4256-A2BD-4790726341C4}" type="presOf" srcId="{A4B6F3F7-6B91-4C94-B66B-0924D9276514}" destId="{A5A00F72-AA7E-4ACA-9843-9401BDAF96E1}" srcOrd="0" destOrd="0" presId="urn:microsoft.com/office/officeart/2005/8/layout/process5"/>
    <dgm:cxn modelId="{3A8DA51B-D788-479E-91ED-18D7BD5F4244}" srcId="{CE311601-EBA8-42B2-B1C4-A7053D49C0F8}" destId="{F914C100-975B-4EBF-9815-DD3F4221763F}" srcOrd="4" destOrd="0" parTransId="{7AC34684-230F-448B-9CB2-A78579F60331}" sibTransId="{F34C81B9-F008-49A5-955F-B2AAD6A7D5B4}"/>
    <dgm:cxn modelId="{F42DACA1-65D0-43C4-9146-9652282407C4}" type="presOf" srcId="{227D3740-4AE2-4A97-9150-CBE5DC5A9EAE}" destId="{62C9F38D-87A8-48A9-A3D8-069BDA5B131D}" srcOrd="0" destOrd="0" presId="urn:microsoft.com/office/officeart/2005/8/layout/process5"/>
    <dgm:cxn modelId="{97EDA01C-C9E1-4429-BE6F-76C1CBC5036B}" type="presOf" srcId="{3E3424C9-BC00-4EC0-AFF5-4575E7BDA461}" destId="{60FD7E16-7002-4A93-817F-EAE15BB46E4E}" srcOrd="0" destOrd="0" presId="urn:microsoft.com/office/officeart/2005/8/layout/process5"/>
    <dgm:cxn modelId="{09286E8E-0110-4890-969A-B6B935D53791}" srcId="{CE311601-EBA8-42B2-B1C4-A7053D49C0F8}" destId="{227D3740-4AE2-4A97-9150-CBE5DC5A9EAE}" srcOrd="8" destOrd="0" parTransId="{19B0BCB8-0192-4872-9471-F21AF4D3D0BB}" sibTransId="{3FA7FF9C-7DA3-496A-955D-D163997C747A}"/>
    <dgm:cxn modelId="{A0A81CD1-3CE4-4893-A9A6-9E6B26482E96}" type="presOf" srcId="{A3E9945C-21F1-49BE-8520-FA2283A2983E}" destId="{7164D347-59F2-4759-BEE1-B5A7846FFC57}" srcOrd="0" destOrd="0" presId="urn:microsoft.com/office/officeart/2005/8/layout/process5"/>
    <dgm:cxn modelId="{66382F27-C60F-4577-A6A9-5FD5EF2AFED8}" type="presOf" srcId="{EE794D2A-F7A7-46DF-BBA4-103F2D637312}" destId="{25595908-7681-4F90-BB34-CB2D052827B2}" srcOrd="0" destOrd="0" presId="urn:microsoft.com/office/officeart/2005/8/layout/process5"/>
    <dgm:cxn modelId="{A945F98A-A73C-441A-8E45-1B6AED66F79A}" type="presOf" srcId="{96827436-8134-44D1-8D41-45205570E6E6}" destId="{F15C8D1E-04D3-458D-95C9-32131D4B22E4}" srcOrd="0" destOrd="0" presId="urn:microsoft.com/office/officeart/2005/8/layout/process5"/>
    <dgm:cxn modelId="{B6CB7A74-311B-4AD6-A3D5-EEE7455ED22D}" type="presOf" srcId="{B68D1CC1-45F0-491F-AD5A-B417A77FC545}" destId="{6A937FFE-6CF0-4413-8C77-B8B88611569F}" srcOrd="1" destOrd="0" presId="urn:microsoft.com/office/officeart/2005/8/layout/process5"/>
    <dgm:cxn modelId="{DAD0E67C-5E1D-48C1-BF33-1B1F37A13B86}" srcId="{CE311601-EBA8-42B2-B1C4-A7053D49C0F8}" destId="{FE97753D-2DC9-4593-AC4A-10D3EDE890B8}" srcOrd="5" destOrd="0" parTransId="{37629668-FDCF-41B1-A2A3-C5AB2233FBFF}" sibTransId="{EE794D2A-F7A7-46DF-BBA4-103F2D637312}"/>
    <dgm:cxn modelId="{23F0C614-4A9B-4706-BF08-FF34E81FFE05}" type="presOf" srcId="{15775AEF-06A2-4D1E-AFCD-F9667BDCE1AF}" destId="{0767E7B4-84E5-40C2-ADFA-2E4729A20011}" srcOrd="0" destOrd="0" presId="urn:microsoft.com/office/officeart/2005/8/layout/process5"/>
    <dgm:cxn modelId="{B056CBB8-F77A-4F20-93AB-3682D08F0EAC}" type="presOf" srcId="{CE311601-EBA8-42B2-B1C4-A7053D49C0F8}" destId="{A9F069AB-1335-4D28-A88E-3F51B400C421}" srcOrd="0" destOrd="0" presId="urn:microsoft.com/office/officeart/2005/8/layout/process5"/>
    <dgm:cxn modelId="{007FDD36-204C-4498-8B01-AB14AA242B94}" type="presOf" srcId="{2BAAC0B3-8C92-4108-A435-25FFC00AF322}" destId="{BD9A03B2-4C03-4858-9B07-EEE98ACDC883}" srcOrd="0" destOrd="0" presId="urn:microsoft.com/office/officeart/2005/8/layout/process5"/>
    <dgm:cxn modelId="{75A8F08A-F102-42CD-A536-79DEB884B84F}" type="presOf" srcId="{A4B6F3F7-6B91-4C94-B66B-0924D9276514}" destId="{A5A98603-AF4C-4482-A99E-D8CEF40ED92F}" srcOrd="1" destOrd="0" presId="urn:microsoft.com/office/officeart/2005/8/layout/process5"/>
    <dgm:cxn modelId="{AF64EDA1-2E4B-441E-AE2E-195223110313}" type="presOf" srcId="{756D829C-E131-4A1F-8CC3-DA46C1EA8FF7}" destId="{C2CE1A84-EC87-4BAD-BDB2-9A97F0EA828F}" srcOrd="1" destOrd="0" presId="urn:microsoft.com/office/officeart/2005/8/layout/process5"/>
    <dgm:cxn modelId="{C6949B8A-03BE-4586-8EC6-F1F463255214}" type="presParOf" srcId="{A9F069AB-1335-4D28-A88E-3F51B400C421}" destId="{BD9A03B2-4C03-4858-9B07-EEE98ACDC883}" srcOrd="0" destOrd="0" presId="urn:microsoft.com/office/officeart/2005/8/layout/process5"/>
    <dgm:cxn modelId="{109D5D81-FE69-43A9-A6D6-B4DDE10C5356}" type="presParOf" srcId="{A9F069AB-1335-4D28-A88E-3F51B400C421}" destId="{F15C8D1E-04D3-458D-95C9-32131D4B22E4}" srcOrd="1" destOrd="0" presId="urn:microsoft.com/office/officeart/2005/8/layout/process5"/>
    <dgm:cxn modelId="{4674E783-3594-476C-BC6E-8F8457C7163C}" type="presParOf" srcId="{F15C8D1E-04D3-458D-95C9-32131D4B22E4}" destId="{DAC2DF31-AB2E-45EC-9B50-8635037FC5A7}" srcOrd="0" destOrd="0" presId="urn:microsoft.com/office/officeart/2005/8/layout/process5"/>
    <dgm:cxn modelId="{14968774-6BFB-4323-92FB-B3A9C1DD4DB9}" type="presParOf" srcId="{A9F069AB-1335-4D28-A88E-3F51B400C421}" destId="{04DBBC37-1C32-4DD6-886C-B9762CB9A767}" srcOrd="2" destOrd="0" presId="urn:microsoft.com/office/officeart/2005/8/layout/process5"/>
    <dgm:cxn modelId="{B9EA3F9B-81BF-4CCF-9E2A-9F53FADD4B02}" type="presParOf" srcId="{A9F069AB-1335-4D28-A88E-3F51B400C421}" destId="{A5A00F72-AA7E-4ACA-9843-9401BDAF96E1}" srcOrd="3" destOrd="0" presId="urn:microsoft.com/office/officeart/2005/8/layout/process5"/>
    <dgm:cxn modelId="{D4216B4E-1E02-45C7-80CE-7EA308AD642D}" type="presParOf" srcId="{A5A00F72-AA7E-4ACA-9843-9401BDAF96E1}" destId="{A5A98603-AF4C-4482-A99E-D8CEF40ED92F}" srcOrd="0" destOrd="0" presId="urn:microsoft.com/office/officeart/2005/8/layout/process5"/>
    <dgm:cxn modelId="{22606FEC-5EC3-4EC5-98AA-C03B375069C9}" type="presParOf" srcId="{A9F069AB-1335-4D28-A88E-3F51B400C421}" destId="{DD56BA56-2BF6-48A6-B7A7-AD59F7DDD373}" srcOrd="4" destOrd="0" presId="urn:microsoft.com/office/officeart/2005/8/layout/process5"/>
    <dgm:cxn modelId="{34F388B1-3FC8-4692-A670-0B6627451F90}" type="presParOf" srcId="{A9F069AB-1335-4D28-A88E-3F51B400C421}" destId="{75A7953D-DD1B-47D4-82BA-29EAED93D410}" srcOrd="5" destOrd="0" presId="urn:microsoft.com/office/officeart/2005/8/layout/process5"/>
    <dgm:cxn modelId="{6AC345FF-6A69-414E-A9E4-D0E287D3CA58}" type="presParOf" srcId="{75A7953D-DD1B-47D4-82BA-29EAED93D410}" destId="{6A937FFE-6CF0-4413-8C77-B8B88611569F}" srcOrd="0" destOrd="0" presId="urn:microsoft.com/office/officeart/2005/8/layout/process5"/>
    <dgm:cxn modelId="{EF1CE2F6-72EF-4309-BEC7-080B6EEC1CD3}" type="presParOf" srcId="{A9F069AB-1335-4D28-A88E-3F51B400C421}" destId="{7164D347-59F2-4759-BEE1-B5A7846FFC57}" srcOrd="6" destOrd="0" presId="urn:microsoft.com/office/officeart/2005/8/layout/process5"/>
    <dgm:cxn modelId="{59BFB5D4-3B74-47E2-BB39-DE4F303484E7}" type="presParOf" srcId="{A9F069AB-1335-4D28-A88E-3F51B400C421}" destId="{C0CA34F5-41F1-4DBD-AC96-E40C8BF6CA22}" srcOrd="7" destOrd="0" presId="urn:microsoft.com/office/officeart/2005/8/layout/process5"/>
    <dgm:cxn modelId="{FD406C91-9AA0-46B4-8634-6CF99C0F2C84}" type="presParOf" srcId="{C0CA34F5-41F1-4DBD-AC96-E40C8BF6CA22}" destId="{C2CE1A84-EC87-4BAD-BDB2-9A97F0EA828F}" srcOrd="0" destOrd="0" presId="urn:microsoft.com/office/officeart/2005/8/layout/process5"/>
    <dgm:cxn modelId="{D8FA31F0-29FC-46A7-B262-B525FB0D26C2}" type="presParOf" srcId="{A9F069AB-1335-4D28-A88E-3F51B400C421}" destId="{EAE0295E-0B78-4B4D-9CD5-C3CDA696906D}" srcOrd="8" destOrd="0" presId="urn:microsoft.com/office/officeart/2005/8/layout/process5"/>
    <dgm:cxn modelId="{082A7B1E-1B93-4BC3-A8C4-B89139FE3563}" type="presParOf" srcId="{A9F069AB-1335-4D28-A88E-3F51B400C421}" destId="{3920BA30-B80D-43F1-ADAA-0DB94A7ABC2D}" srcOrd="9" destOrd="0" presId="urn:microsoft.com/office/officeart/2005/8/layout/process5"/>
    <dgm:cxn modelId="{BC6C82DE-324A-4966-8686-F0E4C76A13F1}" type="presParOf" srcId="{3920BA30-B80D-43F1-ADAA-0DB94A7ABC2D}" destId="{2B05FDA5-A468-4AC0-AD1B-70CF64993AB1}" srcOrd="0" destOrd="0" presId="urn:microsoft.com/office/officeart/2005/8/layout/process5"/>
    <dgm:cxn modelId="{6CEB48CE-281D-48F4-87AF-9C7050C289FA}" type="presParOf" srcId="{A9F069AB-1335-4D28-A88E-3F51B400C421}" destId="{24372D7D-ECAD-42C3-B814-D60A406D3281}" srcOrd="10" destOrd="0" presId="urn:microsoft.com/office/officeart/2005/8/layout/process5"/>
    <dgm:cxn modelId="{9413622D-4C79-462A-9AD8-60396529F221}" type="presParOf" srcId="{A9F069AB-1335-4D28-A88E-3F51B400C421}" destId="{25595908-7681-4F90-BB34-CB2D052827B2}" srcOrd="11" destOrd="0" presId="urn:microsoft.com/office/officeart/2005/8/layout/process5"/>
    <dgm:cxn modelId="{A64B4FCB-536D-4BBE-BB46-93A6214D0BA6}" type="presParOf" srcId="{25595908-7681-4F90-BB34-CB2D052827B2}" destId="{634F4D5F-CBD3-4DDD-BC0A-19DA0CEAE163}" srcOrd="0" destOrd="0" presId="urn:microsoft.com/office/officeart/2005/8/layout/process5"/>
    <dgm:cxn modelId="{F71B5F48-277F-403E-9509-E063159914ED}" type="presParOf" srcId="{A9F069AB-1335-4D28-A88E-3F51B400C421}" destId="{0767E7B4-84E5-40C2-ADFA-2E4729A20011}" srcOrd="12" destOrd="0" presId="urn:microsoft.com/office/officeart/2005/8/layout/process5"/>
    <dgm:cxn modelId="{A960E0FA-07B4-44B1-B600-41599BEAC2AC}" type="presParOf" srcId="{A9F069AB-1335-4D28-A88E-3F51B400C421}" destId="{97FE7C77-67E8-417F-80B2-773A323BF7F6}" srcOrd="13" destOrd="0" presId="urn:microsoft.com/office/officeart/2005/8/layout/process5"/>
    <dgm:cxn modelId="{6378B8AC-0BE6-4CA0-93E5-5646CDA9F1FA}" type="presParOf" srcId="{97FE7C77-67E8-417F-80B2-773A323BF7F6}" destId="{E5D9EBAB-9AAC-4F0B-AF4B-BA46B8A3C15B}" srcOrd="0" destOrd="0" presId="urn:microsoft.com/office/officeart/2005/8/layout/process5"/>
    <dgm:cxn modelId="{527745E6-C20E-481D-A201-C40DEE38AAFE}" type="presParOf" srcId="{A9F069AB-1335-4D28-A88E-3F51B400C421}" destId="{43AB2182-47CC-4402-BD5B-5A9A861C17C6}" srcOrd="14" destOrd="0" presId="urn:microsoft.com/office/officeart/2005/8/layout/process5"/>
    <dgm:cxn modelId="{5FC8A7B8-A1C5-4DB6-BA3C-A1DC9ED86313}" type="presParOf" srcId="{A9F069AB-1335-4D28-A88E-3F51B400C421}" destId="{60FD7E16-7002-4A93-817F-EAE15BB46E4E}" srcOrd="15" destOrd="0" presId="urn:microsoft.com/office/officeart/2005/8/layout/process5"/>
    <dgm:cxn modelId="{C090E8A3-A283-40E9-AC9C-C38EA98E9BA1}" type="presParOf" srcId="{60FD7E16-7002-4A93-817F-EAE15BB46E4E}" destId="{8EF2A962-FC4B-444F-9F23-64E2D4BE8540}" srcOrd="0" destOrd="0" presId="urn:microsoft.com/office/officeart/2005/8/layout/process5"/>
    <dgm:cxn modelId="{9D642FA3-1DF1-4CFE-8864-6448FE64F04B}" type="presParOf" srcId="{A9F069AB-1335-4D28-A88E-3F51B400C421}" destId="{62C9F38D-87A8-48A9-A3D8-069BDA5B131D}" srcOrd="16" destOrd="0" presId="urn:microsoft.com/office/officeart/2005/8/layout/process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9A03B2-4C03-4858-9B07-EEE98ACDC883}">
      <dsp:nvSpPr>
        <dsp:cNvPr id="0" name=""/>
        <dsp:cNvSpPr/>
      </dsp:nvSpPr>
      <dsp:spPr>
        <a:xfrm>
          <a:off x="135341" y="257115"/>
          <a:ext cx="992033" cy="619885"/>
        </a:xfrm>
        <a:prstGeom prst="roundRect">
          <a:avLst>
            <a:gd name="adj" fmla="val 10000"/>
          </a:avLst>
        </a:prstGeom>
        <a:solidFill>
          <a:srgbClr val="FFC000"/>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DE" sz="900" kern="1200"/>
            <a:t>Szene lesen /  ansehen / anhören</a:t>
          </a:r>
        </a:p>
      </dsp:txBody>
      <dsp:txXfrm>
        <a:off x="153497" y="275271"/>
        <a:ext cx="955721" cy="583573"/>
      </dsp:txXfrm>
    </dsp:sp>
    <dsp:sp modelId="{F15C8D1E-04D3-458D-95C9-32131D4B22E4}">
      <dsp:nvSpPr>
        <dsp:cNvPr id="0" name=""/>
        <dsp:cNvSpPr/>
      </dsp:nvSpPr>
      <dsp:spPr>
        <a:xfrm>
          <a:off x="1218291" y="438948"/>
          <a:ext cx="219026" cy="25621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de-DE" sz="800" kern="1200"/>
        </a:p>
      </dsp:txBody>
      <dsp:txXfrm>
        <a:off x="1218291" y="490192"/>
        <a:ext cx="153318" cy="153731"/>
      </dsp:txXfrm>
    </dsp:sp>
    <dsp:sp modelId="{04DBBC37-1C32-4DD6-886C-B9762CB9A767}">
      <dsp:nvSpPr>
        <dsp:cNvPr id="0" name=""/>
        <dsp:cNvSpPr/>
      </dsp:nvSpPr>
      <dsp:spPr>
        <a:xfrm>
          <a:off x="1540632" y="257115"/>
          <a:ext cx="1033142" cy="619885"/>
        </a:xfrm>
        <a:prstGeom prst="roundRect">
          <a:avLst>
            <a:gd name="adj" fmla="val 10000"/>
          </a:avLst>
        </a:prstGeom>
        <a:solidFill>
          <a:srgbClr val="FFC000"/>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DE" sz="900" kern="1200"/>
            <a:t>Inhalt sichern</a:t>
          </a:r>
        </a:p>
      </dsp:txBody>
      <dsp:txXfrm>
        <a:off x="1558788" y="275271"/>
        <a:ext cx="996830" cy="583573"/>
      </dsp:txXfrm>
    </dsp:sp>
    <dsp:sp modelId="{A5A00F72-AA7E-4ACA-9843-9401BDAF96E1}">
      <dsp:nvSpPr>
        <dsp:cNvPr id="0" name=""/>
        <dsp:cNvSpPr/>
      </dsp:nvSpPr>
      <dsp:spPr>
        <a:xfrm>
          <a:off x="2664690" y="438948"/>
          <a:ext cx="219026" cy="25621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de-DE" sz="800" kern="1200"/>
        </a:p>
      </dsp:txBody>
      <dsp:txXfrm>
        <a:off x="2664690" y="490192"/>
        <a:ext cx="153318" cy="153731"/>
      </dsp:txXfrm>
    </dsp:sp>
    <dsp:sp modelId="{DD56BA56-2BF6-48A6-B7A7-AD59F7DDD373}">
      <dsp:nvSpPr>
        <dsp:cNvPr id="0" name=""/>
        <dsp:cNvSpPr/>
      </dsp:nvSpPr>
      <dsp:spPr>
        <a:xfrm>
          <a:off x="2987030" y="257115"/>
          <a:ext cx="1501382" cy="619885"/>
        </a:xfrm>
        <a:prstGeom prst="roundRect">
          <a:avLst>
            <a:gd name="adj" fmla="val 10000"/>
          </a:avLst>
        </a:prstGeom>
        <a:solidFill>
          <a:srgbClr val="FFC000"/>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DE" sz="900" kern="1200"/>
            <a:t>aspektorientierte Szenenanalyse</a:t>
          </a:r>
        </a:p>
      </dsp:txBody>
      <dsp:txXfrm>
        <a:off x="3005186" y="275271"/>
        <a:ext cx="1465070" cy="583573"/>
      </dsp:txXfrm>
    </dsp:sp>
    <dsp:sp modelId="{75A7953D-DD1B-47D4-82BA-29EAED93D410}">
      <dsp:nvSpPr>
        <dsp:cNvPr id="0" name=""/>
        <dsp:cNvSpPr/>
      </dsp:nvSpPr>
      <dsp:spPr>
        <a:xfrm>
          <a:off x="4579330" y="438948"/>
          <a:ext cx="219026" cy="25621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de-DE" sz="800" kern="1200"/>
        </a:p>
      </dsp:txBody>
      <dsp:txXfrm>
        <a:off x="4579330" y="490192"/>
        <a:ext cx="153318" cy="153731"/>
      </dsp:txXfrm>
    </dsp:sp>
    <dsp:sp modelId="{7164D347-59F2-4759-BEE1-B5A7846FFC57}">
      <dsp:nvSpPr>
        <dsp:cNvPr id="0" name=""/>
        <dsp:cNvSpPr/>
      </dsp:nvSpPr>
      <dsp:spPr>
        <a:xfrm>
          <a:off x="4901670" y="257115"/>
          <a:ext cx="1033142" cy="619885"/>
        </a:xfrm>
        <a:prstGeom prst="roundRect">
          <a:avLst>
            <a:gd name="adj" fmla="val 10000"/>
          </a:avLst>
        </a:prstGeom>
        <a:solidFill>
          <a:srgbClr val="FFC000"/>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DE" sz="900" kern="1200"/>
            <a:t>Deutungsthese formulieren</a:t>
          </a:r>
        </a:p>
      </dsp:txBody>
      <dsp:txXfrm>
        <a:off x="4919826" y="275271"/>
        <a:ext cx="996830" cy="583573"/>
      </dsp:txXfrm>
    </dsp:sp>
    <dsp:sp modelId="{C0CA34F5-41F1-4DBD-AC96-E40C8BF6CA22}">
      <dsp:nvSpPr>
        <dsp:cNvPr id="0" name=""/>
        <dsp:cNvSpPr/>
      </dsp:nvSpPr>
      <dsp:spPr>
        <a:xfrm rot="5400000">
          <a:off x="5308728" y="949320"/>
          <a:ext cx="219026" cy="25621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de-DE" sz="800" kern="1200"/>
        </a:p>
      </dsp:txBody>
      <dsp:txXfrm rot="-5400000">
        <a:off x="5341376" y="967916"/>
        <a:ext cx="153731" cy="153318"/>
      </dsp:txXfrm>
    </dsp:sp>
    <dsp:sp modelId="{EAE0295E-0B78-4B4D-9CD5-C3CDA696906D}">
      <dsp:nvSpPr>
        <dsp:cNvPr id="0" name=""/>
        <dsp:cNvSpPr/>
      </dsp:nvSpPr>
      <dsp:spPr>
        <a:xfrm>
          <a:off x="4901670" y="1290257"/>
          <a:ext cx="1033142" cy="619885"/>
        </a:xfrm>
        <a:prstGeom prst="roundRect">
          <a:avLst>
            <a:gd name="adj" fmla="val 10000"/>
          </a:avLst>
        </a:prstGeom>
        <a:solidFill>
          <a:srgbClr val="99CCFF"/>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DE" sz="900" kern="1200"/>
            <a:t>Einleitung (Basissatz)</a:t>
          </a:r>
        </a:p>
      </dsp:txBody>
      <dsp:txXfrm>
        <a:off x="4919826" y="1308413"/>
        <a:ext cx="996830" cy="583573"/>
      </dsp:txXfrm>
    </dsp:sp>
    <dsp:sp modelId="{3920BA30-B80D-43F1-ADAA-0DB94A7ABC2D}">
      <dsp:nvSpPr>
        <dsp:cNvPr id="0" name=""/>
        <dsp:cNvSpPr/>
      </dsp:nvSpPr>
      <dsp:spPr>
        <a:xfrm rot="10800000">
          <a:off x="4591727" y="1472090"/>
          <a:ext cx="219026" cy="25621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de-DE" sz="800" kern="1200"/>
        </a:p>
      </dsp:txBody>
      <dsp:txXfrm rot="10800000">
        <a:off x="4657435" y="1523334"/>
        <a:ext cx="153318" cy="153731"/>
      </dsp:txXfrm>
    </dsp:sp>
    <dsp:sp modelId="{24372D7D-ECAD-42C3-B814-D60A406D3281}">
      <dsp:nvSpPr>
        <dsp:cNvPr id="0" name=""/>
        <dsp:cNvSpPr/>
      </dsp:nvSpPr>
      <dsp:spPr>
        <a:xfrm>
          <a:off x="3455271" y="1290257"/>
          <a:ext cx="1033142" cy="619885"/>
        </a:xfrm>
        <a:prstGeom prst="roundRect">
          <a:avLst>
            <a:gd name="adj" fmla="val 10000"/>
          </a:avLst>
        </a:prstGeom>
        <a:solidFill>
          <a:srgbClr val="99CCFF"/>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DE" sz="900" kern="1200"/>
            <a:t>Szene verorten + Hinführung</a:t>
          </a:r>
        </a:p>
      </dsp:txBody>
      <dsp:txXfrm>
        <a:off x="3473427" y="1308413"/>
        <a:ext cx="996830" cy="583573"/>
      </dsp:txXfrm>
    </dsp:sp>
    <dsp:sp modelId="{25595908-7681-4F90-BB34-CB2D052827B2}">
      <dsp:nvSpPr>
        <dsp:cNvPr id="0" name=""/>
        <dsp:cNvSpPr/>
      </dsp:nvSpPr>
      <dsp:spPr>
        <a:xfrm rot="10800000">
          <a:off x="3241496" y="1472090"/>
          <a:ext cx="151067" cy="25621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de-DE" sz="800" kern="1200"/>
        </a:p>
      </dsp:txBody>
      <dsp:txXfrm rot="10800000">
        <a:off x="3286816" y="1523334"/>
        <a:ext cx="105747" cy="153731"/>
      </dsp:txXfrm>
    </dsp:sp>
    <dsp:sp modelId="{0767E7B4-84E5-40C2-ADFA-2E4729A20011}">
      <dsp:nvSpPr>
        <dsp:cNvPr id="0" name=""/>
        <dsp:cNvSpPr/>
      </dsp:nvSpPr>
      <dsp:spPr>
        <a:xfrm>
          <a:off x="128543" y="1290257"/>
          <a:ext cx="3041694" cy="619885"/>
        </a:xfrm>
        <a:prstGeom prst="roundRect">
          <a:avLst>
            <a:gd name="adj" fmla="val 10000"/>
          </a:avLst>
        </a:prstGeom>
        <a:solidFill>
          <a:srgbClr val="99CCFF"/>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DE" sz="900" kern="1200"/>
            <a:t>aspektorientierte Interpretation verfassen</a:t>
          </a:r>
        </a:p>
      </dsp:txBody>
      <dsp:txXfrm>
        <a:off x="146699" y="1308413"/>
        <a:ext cx="3005382" cy="583573"/>
      </dsp:txXfrm>
    </dsp:sp>
    <dsp:sp modelId="{97FE7C77-67E8-417F-80B2-773A323BF7F6}">
      <dsp:nvSpPr>
        <dsp:cNvPr id="0" name=""/>
        <dsp:cNvSpPr/>
      </dsp:nvSpPr>
      <dsp:spPr>
        <a:xfrm rot="8074868">
          <a:off x="1000143" y="1978199"/>
          <a:ext cx="300969" cy="25621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de-DE" sz="800" kern="1200"/>
        </a:p>
      </dsp:txBody>
      <dsp:txXfrm rot="-5400000">
        <a:off x="1100739" y="1966883"/>
        <a:ext cx="153731" cy="224103"/>
      </dsp:txXfrm>
    </dsp:sp>
    <dsp:sp modelId="{43AB2182-47CC-4402-BD5B-5A9A861C17C6}">
      <dsp:nvSpPr>
        <dsp:cNvPr id="0" name=""/>
        <dsp:cNvSpPr/>
      </dsp:nvSpPr>
      <dsp:spPr>
        <a:xfrm>
          <a:off x="123336" y="2314609"/>
          <a:ext cx="1033142" cy="619885"/>
        </a:xfrm>
        <a:prstGeom prst="roundRect">
          <a:avLst>
            <a:gd name="adj" fmla="val 10000"/>
          </a:avLst>
        </a:prstGeom>
        <a:solidFill>
          <a:srgbClr val="99CCFF"/>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DE" sz="900" kern="1200"/>
            <a:t>Fazit (Bedeutung der Szene) mit Rückbindung an Deutungsthese</a:t>
          </a:r>
        </a:p>
      </dsp:txBody>
      <dsp:txXfrm>
        <a:off x="141492" y="2332765"/>
        <a:ext cx="996830" cy="583573"/>
      </dsp:txXfrm>
    </dsp:sp>
    <dsp:sp modelId="{60FD7E16-7002-4A93-817F-EAE15BB46E4E}">
      <dsp:nvSpPr>
        <dsp:cNvPr id="0" name=""/>
        <dsp:cNvSpPr/>
      </dsp:nvSpPr>
      <dsp:spPr>
        <a:xfrm rot="40312">
          <a:off x="1258985" y="2505150"/>
          <a:ext cx="246985" cy="25621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de-DE" sz="800" kern="1200"/>
        </a:p>
      </dsp:txBody>
      <dsp:txXfrm>
        <a:off x="1258988" y="2555960"/>
        <a:ext cx="172890" cy="153731"/>
      </dsp:txXfrm>
    </dsp:sp>
    <dsp:sp modelId="{62C9F38D-87A8-48A9-A3D8-069BDA5B131D}">
      <dsp:nvSpPr>
        <dsp:cNvPr id="0" name=""/>
        <dsp:cNvSpPr/>
      </dsp:nvSpPr>
      <dsp:spPr>
        <a:xfrm>
          <a:off x="1622456" y="2332189"/>
          <a:ext cx="1033142" cy="619885"/>
        </a:xfrm>
        <a:prstGeom prst="roundRect">
          <a:avLst>
            <a:gd name="adj" fmla="val 10000"/>
          </a:avLst>
        </a:prstGeom>
        <a:solidFill>
          <a:srgbClr val="92D050"/>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DE" sz="900" kern="1200"/>
            <a:t>Überarbeitung</a:t>
          </a:r>
        </a:p>
      </dsp:txBody>
      <dsp:txXfrm>
        <a:off x="1640612" y="2350345"/>
        <a:ext cx="996830" cy="58357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Couture">
      <a:dk1>
        <a:sysClr val="windowText" lastClr="000000"/>
      </a:dk1>
      <a:lt1>
        <a:sysClr val="window" lastClr="FFFFFF"/>
      </a:lt1>
      <a:dk2>
        <a:srgbClr val="37302A"/>
      </a:dk2>
      <a:lt2>
        <a:srgbClr val="D0CCB9"/>
      </a:lt2>
      <a:accent1>
        <a:srgbClr val="9E8E5C"/>
      </a:accent1>
      <a:accent2>
        <a:srgbClr val="A09781"/>
      </a:accent2>
      <a:accent3>
        <a:srgbClr val="85776D"/>
      </a:accent3>
      <a:accent4>
        <a:srgbClr val="AEAFA9"/>
      </a:accent4>
      <a:accent5>
        <a:srgbClr val="8D878B"/>
      </a:accent5>
      <a:accent6>
        <a:srgbClr val="6B6149"/>
      </a:accent6>
      <a:hlink>
        <a:srgbClr val="B6A272"/>
      </a:hlink>
      <a:folHlink>
        <a:srgbClr val="8A784F"/>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5447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Blennemann</dc:creator>
  <cp:lastModifiedBy>Blennemann</cp:lastModifiedBy>
  <cp:revision>2</cp:revision>
  <cp:lastPrinted>2017-12-19T09:15:00Z</cp:lastPrinted>
  <dcterms:created xsi:type="dcterms:W3CDTF">2018-10-05T15:17:00Z</dcterms:created>
  <dcterms:modified xsi:type="dcterms:W3CDTF">2018-10-05T15:17:00Z</dcterms:modified>
</cp:coreProperties>
</file>